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B2B" w:rsidRDefault="00B06B15" w:rsidP="00B06B15">
      <w:pPr>
        <w:spacing w:line="360" w:lineRule="auto"/>
        <w:jc w:val="both"/>
        <w:rPr>
          <w:rFonts w:ascii="Arial" w:hAnsi="Arial" w:cs="Arial"/>
          <w:sz w:val="24"/>
        </w:rPr>
      </w:pPr>
      <w:r w:rsidRPr="00B06B15">
        <w:rPr>
          <w:rFonts w:ascii="Arial" w:hAnsi="Arial" w:cs="Arial"/>
          <w:sz w:val="24"/>
        </w:rPr>
        <w:t>Pintura nacionalista mexicana</w:t>
      </w:r>
    </w:p>
    <w:p w:rsidR="00B06B15" w:rsidRDefault="00B06B15" w:rsidP="00B06B15">
      <w:pPr>
        <w:autoSpaceDE w:val="0"/>
        <w:autoSpaceDN w:val="0"/>
        <w:adjustRightInd w:val="0"/>
        <w:spacing w:after="0" w:line="240" w:lineRule="auto"/>
        <w:ind w:left="4248"/>
        <w:jc w:val="both"/>
        <w:rPr>
          <w:rFonts w:ascii="Arial" w:hAnsi="Arial" w:cs="Arial"/>
          <w:sz w:val="24"/>
          <w:szCs w:val="24"/>
        </w:rPr>
      </w:pPr>
      <w:r w:rsidRPr="00B06B15">
        <w:rPr>
          <w:rFonts w:ascii="Arial" w:hAnsi="Arial" w:cs="Arial"/>
          <w:sz w:val="24"/>
          <w:szCs w:val="24"/>
        </w:rPr>
        <w:t>L</w:t>
      </w:r>
      <w:r w:rsidRPr="00B06B15">
        <w:rPr>
          <w:rFonts w:ascii="Arial" w:hAnsi="Arial" w:cs="Arial"/>
          <w:sz w:val="24"/>
          <w:szCs w:val="24"/>
        </w:rPr>
        <w:t>as ideologías nacionalistas que surgieron en América</w:t>
      </w:r>
      <w:r w:rsidRPr="00B06B15">
        <w:rPr>
          <w:rFonts w:ascii="Arial" w:hAnsi="Arial" w:cs="Arial"/>
          <w:sz w:val="24"/>
          <w:szCs w:val="24"/>
        </w:rPr>
        <w:t xml:space="preserve"> </w:t>
      </w:r>
      <w:r w:rsidRPr="00B06B15">
        <w:rPr>
          <w:rFonts w:ascii="Arial" w:hAnsi="Arial" w:cs="Arial"/>
          <w:sz w:val="24"/>
          <w:szCs w:val="24"/>
        </w:rPr>
        <w:t xml:space="preserve">y Europa a finales del siglo </w:t>
      </w:r>
      <w:r w:rsidRPr="00B06B15">
        <w:rPr>
          <w:rFonts w:ascii="Arial" w:hAnsi="Arial" w:cs="Arial"/>
          <w:sz w:val="24"/>
          <w:szCs w:val="24"/>
        </w:rPr>
        <w:t xml:space="preserve">XVIII, </w:t>
      </w:r>
      <w:r w:rsidRPr="00B06B15">
        <w:rPr>
          <w:rFonts w:ascii="Arial" w:hAnsi="Arial" w:cs="Arial"/>
          <w:sz w:val="24"/>
          <w:szCs w:val="24"/>
        </w:rPr>
        <w:t>construyeron “comunidades imaginadas”</w:t>
      </w:r>
      <w:r w:rsidRPr="00B06B15">
        <w:rPr>
          <w:rFonts w:ascii="Arial" w:hAnsi="Arial" w:cs="Arial"/>
          <w:sz w:val="24"/>
          <w:szCs w:val="24"/>
        </w:rPr>
        <w:t>.</w:t>
      </w:r>
    </w:p>
    <w:p w:rsidR="00B06B15" w:rsidRDefault="00B06B15" w:rsidP="00B06B15">
      <w:pPr>
        <w:autoSpaceDE w:val="0"/>
        <w:autoSpaceDN w:val="0"/>
        <w:adjustRightInd w:val="0"/>
        <w:spacing w:after="0" w:line="240" w:lineRule="auto"/>
        <w:ind w:left="5664" w:firstLine="708"/>
        <w:jc w:val="both"/>
        <w:rPr>
          <w:rFonts w:ascii="Arial" w:hAnsi="Arial" w:cs="Arial"/>
          <w:sz w:val="24"/>
          <w:szCs w:val="24"/>
        </w:rPr>
      </w:pPr>
      <w:proofErr w:type="spellStart"/>
      <w:r>
        <w:rPr>
          <w:rFonts w:ascii="Arial" w:hAnsi="Arial" w:cs="Arial"/>
          <w:sz w:val="24"/>
          <w:szCs w:val="24"/>
        </w:rPr>
        <w:t>Benedict</w:t>
      </w:r>
      <w:proofErr w:type="spellEnd"/>
      <w:r>
        <w:rPr>
          <w:rFonts w:ascii="Arial" w:hAnsi="Arial" w:cs="Arial"/>
          <w:sz w:val="24"/>
          <w:szCs w:val="24"/>
        </w:rPr>
        <w:t xml:space="preserve"> Anderson.</w:t>
      </w:r>
    </w:p>
    <w:p w:rsidR="00D5609E" w:rsidRDefault="00D5609E" w:rsidP="002D055B">
      <w:pPr>
        <w:autoSpaceDE w:val="0"/>
        <w:autoSpaceDN w:val="0"/>
        <w:adjustRightInd w:val="0"/>
        <w:spacing w:after="0" w:line="360" w:lineRule="auto"/>
        <w:jc w:val="both"/>
        <w:rPr>
          <w:rFonts w:ascii="Arial" w:hAnsi="Arial" w:cs="Arial"/>
          <w:sz w:val="24"/>
          <w:szCs w:val="24"/>
        </w:rPr>
      </w:pPr>
    </w:p>
    <w:p w:rsidR="004F5678" w:rsidRPr="00B06B15" w:rsidRDefault="00B06B15" w:rsidP="002D055B">
      <w:pPr>
        <w:autoSpaceDE w:val="0"/>
        <w:autoSpaceDN w:val="0"/>
        <w:adjustRightInd w:val="0"/>
        <w:spacing w:after="0" w:line="360" w:lineRule="auto"/>
        <w:jc w:val="both"/>
        <w:rPr>
          <w:rFonts w:ascii="Arial" w:hAnsi="Arial" w:cs="Arial"/>
          <w:sz w:val="24"/>
          <w:szCs w:val="24"/>
        </w:rPr>
      </w:pPr>
      <w:r>
        <w:rPr>
          <w:rFonts w:ascii="Arial" w:hAnsi="Arial" w:cs="Arial"/>
          <w:sz w:val="24"/>
          <w:szCs w:val="24"/>
        </w:rPr>
        <w:t xml:space="preserve">En el siguiente texto intentare llevar un hilo conductual sobre las representaciones que la categoría de </w:t>
      </w:r>
      <w:r>
        <w:rPr>
          <w:rFonts w:ascii="Arial" w:hAnsi="Arial" w:cs="Arial"/>
          <w:i/>
          <w:sz w:val="24"/>
          <w:szCs w:val="24"/>
        </w:rPr>
        <w:t xml:space="preserve">indígena </w:t>
      </w:r>
      <w:r w:rsidR="002D055B">
        <w:rPr>
          <w:rFonts w:ascii="Arial" w:hAnsi="Arial" w:cs="Arial"/>
          <w:sz w:val="24"/>
          <w:szCs w:val="24"/>
        </w:rPr>
        <w:t xml:space="preserve">ha traído consigo en diferentes momentos históricos. </w:t>
      </w:r>
      <w:r w:rsidR="004F5678">
        <w:rPr>
          <w:rFonts w:ascii="Arial" w:hAnsi="Arial" w:cs="Arial"/>
          <w:sz w:val="24"/>
          <w:szCs w:val="24"/>
        </w:rPr>
        <w:t xml:space="preserve">En este orden de ideas buscare identificar en </w:t>
      </w:r>
      <w:r w:rsidR="004F5678">
        <w:rPr>
          <w:rFonts w:ascii="Arial" w:hAnsi="Arial" w:cs="Arial"/>
          <w:sz w:val="24"/>
          <w:szCs w:val="24"/>
        </w:rPr>
        <w:t>el tiempo</w:t>
      </w:r>
      <w:r w:rsidR="004F5678">
        <w:rPr>
          <w:rFonts w:ascii="Arial" w:hAnsi="Arial" w:cs="Arial"/>
          <w:sz w:val="24"/>
          <w:szCs w:val="24"/>
        </w:rPr>
        <w:t xml:space="preserve">, </w:t>
      </w:r>
      <w:r w:rsidR="004F5678">
        <w:rPr>
          <w:rFonts w:ascii="Arial" w:hAnsi="Arial" w:cs="Arial"/>
          <w:sz w:val="24"/>
          <w:szCs w:val="24"/>
        </w:rPr>
        <w:t xml:space="preserve">las </w:t>
      </w:r>
      <w:r w:rsidR="004F5678">
        <w:rPr>
          <w:rFonts w:ascii="Arial" w:hAnsi="Arial" w:cs="Arial"/>
          <w:sz w:val="24"/>
          <w:szCs w:val="24"/>
        </w:rPr>
        <w:t xml:space="preserve">re significaciones </w:t>
      </w:r>
      <w:r w:rsidR="004F5678">
        <w:rPr>
          <w:rFonts w:ascii="Arial" w:hAnsi="Arial" w:cs="Arial"/>
          <w:sz w:val="24"/>
          <w:szCs w:val="24"/>
        </w:rPr>
        <w:t xml:space="preserve">categóricas </w:t>
      </w:r>
      <w:r w:rsidR="004F5678">
        <w:rPr>
          <w:rFonts w:ascii="Arial" w:hAnsi="Arial" w:cs="Arial"/>
          <w:sz w:val="24"/>
          <w:szCs w:val="24"/>
        </w:rPr>
        <w:t>en torno a su protagonismo o marginalidad.</w:t>
      </w:r>
      <w:r w:rsidR="004F5678">
        <w:rPr>
          <w:rFonts w:ascii="Arial" w:hAnsi="Arial" w:cs="Arial"/>
          <w:sz w:val="24"/>
          <w:szCs w:val="24"/>
        </w:rPr>
        <w:t xml:space="preserve"> </w:t>
      </w:r>
      <w:r w:rsidR="002D055B">
        <w:rPr>
          <w:rFonts w:ascii="Arial" w:hAnsi="Arial" w:cs="Arial"/>
          <w:sz w:val="24"/>
          <w:szCs w:val="24"/>
        </w:rPr>
        <w:t>Siguiendo un orden cronológico,</w:t>
      </w:r>
      <w:r w:rsidR="004F5678">
        <w:rPr>
          <w:rFonts w:ascii="Arial" w:hAnsi="Arial" w:cs="Arial"/>
          <w:sz w:val="24"/>
          <w:szCs w:val="24"/>
        </w:rPr>
        <w:t xml:space="preserve"> presentare algunas ideas desde el arte colonial hasta el arte tras la ruptura. </w:t>
      </w:r>
    </w:p>
    <w:p w:rsidR="00F93A88" w:rsidRDefault="004F5678">
      <w:pPr>
        <w:autoSpaceDE w:val="0"/>
        <w:autoSpaceDN w:val="0"/>
        <w:adjustRightInd w:val="0"/>
        <w:spacing w:after="0" w:line="360" w:lineRule="auto"/>
        <w:jc w:val="both"/>
        <w:rPr>
          <w:rFonts w:ascii="Arial" w:hAnsi="Arial" w:cs="Arial"/>
          <w:sz w:val="24"/>
          <w:szCs w:val="24"/>
        </w:rPr>
      </w:pPr>
      <w:r>
        <w:rPr>
          <w:rFonts w:ascii="Arial" w:hAnsi="Arial" w:cs="Arial"/>
          <w:sz w:val="24"/>
          <w:szCs w:val="24"/>
        </w:rPr>
        <w:t>Sobre la colonia</w:t>
      </w:r>
      <w:r w:rsidR="00F93A88">
        <w:rPr>
          <w:rFonts w:ascii="Arial" w:hAnsi="Arial" w:cs="Arial"/>
          <w:sz w:val="24"/>
          <w:szCs w:val="24"/>
        </w:rPr>
        <w:t>.</w:t>
      </w:r>
      <w:r>
        <w:rPr>
          <w:rFonts w:ascii="Arial" w:hAnsi="Arial" w:cs="Arial"/>
          <w:sz w:val="24"/>
          <w:szCs w:val="24"/>
        </w:rPr>
        <w:t xml:space="preserve"> </w:t>
      </w:r>
      <w:r w:rsidR="00F93A88">
        <w:rPr>
          <w:rFonts w:ascii="Arial" w:hAnsi="Arial" w:cs="Arial"/>
          <w:sz w:val="24"/>
          <w:szCs w:val="24"/>
        </w:rPr>
        <w:t>Las</w:t>
      </w:r>
      <w:r>
        <w:rPr>
          <w:rFonts w:ascii="Arial" w:hAnsi="Arial" w:cs="Arial"/>
          <w:sz w:val="24"/>
          <w:szCs w:val="24"/>
        </w:rPr>
        <w:t xml:space="preserve"> castas y la virgen. </w:t>
      </w:r>
      <w:r w:rsidR="009A3371">
        <w:rPr>
          <w:rFonts w:ascii="Arial" w:hAnsi="Arial" w:cs="Arial"/>
          <w:sz w:val="24"/>
          <w:szCs w:val="24"/>
        </w:rPr>
        <w:t>Hablare en concreto de</w:t>
      </w:r>
      <w:r w:rsidR="00F93A88">
        <w:rPr>
          <w:rFonts w:ascii="Arial" w:hAnsi="Arial" w:cs="Arial"/>
          <w:sz w:val="24"/>
          <w:szCs w:val="24"/>
        </w:rPr>
        <w:t xml:space="preserve"> </w:t>
      </w:r>
      <w:r w:rsidR="009A3371">
        <w:rPr>
          <w:rFonts w:ascii="Arial" w:hAnsi="Arial" w:cs="Arial"/>
          <w:sz w:val="24"/>
          <w:szCs w:val="24"/>
        </w:rPr>
        <w:t>algunas</w:t>
      </w:r>
      <w:r w:rsidR="00F93A88">
        <w:rPr>
          <w:rFonts w:ascii="Arial" w:hAnsi="Arial" w:cs="Arial"/>
          <w:sz w:val="24"/>
          <w:szCs w:val="24"/>
        </w:rPr>
        <w:t xml:space="preserve"> situaciones que observo, lo exótico de </w:t>
      </w:r>
      <w:r w:rsidR="00F93A88">
        <w:rPr>
          <w:rFonts w:ascii="Arial" w:hAnsi="Arial" w:cs="Arial"/>
          <w:sz w:val="24"/>
          <w:szCs w:val="24"/>
        </w:rPr>
        <w:t>la</w:t>
      </w:r>
      <w:r w:rsidR="00F93A88">
        <w:rPr>
          <w:rFonts w:ascii="Arial" w:hAnsi="Arial" w:cs="Arial"/>
          <w:sz w:val="24"/>
          <w:szCs w:val="24"/>
        </w:rPr>
        <w:t>s</w:t>
      </w:r>
      <w:r w:rsidR="00F93A88">
        <w:rPr>
          <w:rFonts w:ascii="Arial" w:hAnsi="Arial" w:cs="Arial"/>
          <w:sz w:val="24"/>
          <w:szCs w:val="24"/>
        </w:rPr>
        <w:t xml:space="preserve"> </w:t>
      </w:r>
      <w:r w:rsidR="00F93A88">
        <w:rPr>
          <w:rFonts w:ascii="Arial" w:hAnsi="Arial" w:cs="Arial"/>
          <w:sz w:val="24"/>
          <w:szCs w:val="24"/>
        </w:rPr>
        <w:t xml:space="preserve">formas de </w:t>
      </w:r>
      <w:r w:rsidR="00F93A88">
        <w:rPr>
          <w:rFonts w:ascii="Arial" w:hAnsi="Arial" w:cs="Arial"/>
          <w:sz w:val="24"/>
          <w:szCs w:val="24"/>
        </w:rPr>
        <w:t xml:space="preserve">vida </w:t>
      </w:r>
      <w:r w:rsidR="00F93A88">
        <w:rPr>
          <w:rFonts w:ascii="Arial" w:hAnsi="Arial" w:cs="Arial"/>
          <w:sz w:val="24"/>
          <w:szCs w:val="24"/>
        </w:rPr>
        <w:t xml:space="preserve">que se muestran </w:t>
      </w:r>
      <w:r w:rsidR="00F411CB">
        <w:rPr>
          <w:rFonts w:ascii="Arial" w:hAnsi="Arial" w:cs="Arial"/>
          <w:sz w:val="24"/>
          <w:szCs w:val="24"/>
        </w:rPr>
        <w:t>en el arte</w:t>
      </w:r>
      <w:r w:rsidR="00F93A88">
        <w:rPr>
          <w:rFonts w:ascii="Arial" w:hAnsi="Arial" w:cs="Arial"/>
          <w:sz w:val="24"/>
          <w:szCs w:val="24"/>
        </w:rPr>
        <w:t xml:space="preserve"> colonia</w:t>
      </w:r>
      <w:r w:rsidR="00F411CB">
        <w:rPr>
          <w:rFonts w:ascii="Arial" w:hAnsi="Arial" w:cs="Arial"/>
          <w:sz w:val="24"/>
          <w:szCs w:val="24"/>
        </w:rPr>
        <w:t>l;</w:t>
      </w:r>
      <w:r w:rsidR="00F93A88">
        <w:rPr>
          <w:rFonts w:ascii="Arial" w:hAnsi="Arial" w:cs="Arial"/>
          <w:sz w:val="24"/>
          <w:szCs w:val="24"/>
        </w:rPr>
        <w:t xml:space="preserve"> la transformación </w:t>
      </w:r>
      <w:r w:rsidR="009A3371">
        <w:rPr>
          <w:rFonts w:ascii="Arial" w:hAnsi="Arial" w:cs="Arial"/>
          <w:sz w:val="24"/>
          <w:szCs w:val="24"/>
        </w:rPr>
        <w:t>de</w:t>
      </w:r>
      <w:r w:rsidR="00F93A88">
        <w:rPr>
          <w:rFonts w:ascii="Arial" w:hAnsi="Arial" w:cs="Arial"/>
          <w:sz w:val="24"/>
          <w:szCs w:val="24"/>
        </w:rPr>
        <w:t xml:space="preserve"> estos cuadros de castas</w:t>
      </w:r>
      <w:r w:rsidR="009A3371">
        <w:rPr>
          <w:rFonts w:ascii="Arial" w:hAnsi="Arial" w:cs="Arial"/>
          <w:sz w:val="24"/>
          <w:szCs w:val="24"/>
        </w:rPr>
        <w:t>,</w:t>
      </w:r>
      <w:r w:rsidR="00F93A88">
        <w:rPr>
          <w:rFonts w:ascii="Arial" w:hAnsi="Arial" w:cs="Arial"/>
          <w:sz w:val="24"/>
          <w:szCs w:val="24"/>
        </w:rPr>
        <w:t xml:space="preserve"> </w:t>
      </w:r>
      <w:r w:rsidR="009A3371">
        <w:rPr>
          <w:rFonts w:ascii="Arial" w:hAnsi="Arial" w:cs="Arial"/>
          <w:sz w:val="24"/>
          <w:szCs w:val="24"/>
        </w:rPr>
        <w:t>hacia el fin de es</w:t>
      </w:r>
      <w:r w:rsidR="00F93A88">
        <w:rPr>
          <w:rFonts w:ascii="Arial" w:hAnsi="Arial" w:cs="Arial"/>
          <w:sz w:val="24"/>
          <w:szCs w:val="24"/>
        </w:rPr>
        <w:t xml:space="preserve">e periodo en el que su </w:t>
      </w:r>
      <w:r w:rsidR="00F411CB">
        <w:rPr>
          <w:rFonts w:ascii="Arial" w:hAnsi="Arial" w:cs="Arial"/>
          <w:sz w:val="24"/>
          <w:szCs w:val="24"/>
        </w:rPr>
        <w:t>objetivo</w:t>
      </w:r>
      <w:r w:rsidR="00F93A88">
        <w:rPr>
          <w:rFonts w:ascii="Arial" w:hAnsi="Arial" w:cs="Arial"/>
          <w:sz w:val="24"/>
          <w:szCs w:val="24"/>
        </w:rPr>
        <w:t xml:space="preserve"> claramente se convirtió en mostrar </w:t>
      </w:r>
      <w:r w:rsidR="00F411CB">
        <w:rPr>
          <w:rFonts w:ascii="Arial" w:hAnsi="Arial" w:cs="Arial"/>
          <w:sz w:val="24"/>
          <w:szCs w:val="24"/>
        </w:rPr>
        <w:t>una</w:t>
      </w:r>
      <w:r w:rsidR="00F93A88">
        <w:rPr>
          <w:rFonts w:ascii="Arial" w:hAnsi="Arial" w:cs="Arial"/>
          <w:sz w:val="24"/>
          <w:szCs w:val="24"/>
        </w:rPr>
        <w:t xml:space="preserve"> jerarquización</w:t>
      </w:r>
      <w:r w:rsidR="00F411CB">
        <w:rPr>
          <w:rFonts w:ascii="Arial" w:hAnsi="Arial" w:cs="Arial"/>
          <w:sz w:val="24"/>
          <w:szCs w:val="24"/>
        </w:rPr>
        <w:t xml:space="preserve"> categórica</w:t>
      </w:r>
      <w:r w:rsidR="009A3371">
        <w:rPr>
          <w:rFonts w:ascii="Arial" w:hAnsi="Arial" w:cs="Arial"/>
          <w:sz w:val="24"/>
          <w:szCs w:val="24"/>
        </w:rPr>
        <w:t xml:space="preserve"> de la sociedad </w:t>
      </w:r>
      <w:r w:rsidR="006954CB">
        <w:rPr>
          <w:rFonts w:ascii="Arial" w:hAnsi="Arial" w:cs="Arial"/>
          <w:sz w:val="24"/>
          <w:szCs w:val="24"/>
        </w:rPr>
        <w:t>y; la guadalupana</w:t>
      </w:r>
      <w:r w:rsidR="00CE1949">
        <w:rPr>
          <w:rFonts w:ascii="Arial" w:hAnsi="Arial" w:cs="Arial"/>
          <w:sz w:val="24"/>
          <w:szCs w:val="24"/>
        </w:rPr>
        <w:t xml:space="preserve">. </w:t>
      </w:r>
      <w:r w:rsidR="009A3371">
        <w:rPr>
          <w:rFonts w:ascii="Arial" w:hAnsi="Arial" w:cs="Arial"/>
          <w:sz w:val="24"/>
          <w:szCs w:val="24"/>
        </w:rPr>
        <w:t>Algo interesante sobre lo indígena en este periodo es que se muestra como privilegiado por la manifestación divina de la virgen, aunque ello no lo convierta en el protagonista, si podemos decir que lo hace participe en la vida colonial. Esta participación también será visible en los cuadros de castas, donde s</w:t>
      </w:r>
      <w:r w:rsidR="009F4953">
        <w:rPr>
          <w:rFonts w:ascii="Arial" w:hAnsi="Arial" w:cs="Arial"/>
          <w:sz w:val="24"/>
          <w:szCs w:val="24"/>
        </w:rPr>
        <w:t xml:space="preserve">e le enuncia para traer al mundo al mestizo. </w:t>
      </w:r>
    </w:p>
    <w:p w:rsidR="004F5678" w:rsidRDefault="009F4953">
      <w:pPr>
        <w:autoSpaceDE w:val="0"/>
        <w:autoSpaceDN w:val="0"/>
        <w:adjustRightInd w:val="0"/>
        <w:spacing w:after="0" w:line="360" w:lineRule="auto"/>
        <w:jc w:val="both"/>
        <w:rPr>
          <w:rFonts w:ascii="Arial" w:hAnsi="Arial" w:cs="Arial"/>
          <w:sz w:val="24"/>
          <w:szCs w:val="24"/>
        </w:rPr>
      </w:pPr>
      <w:r>
        <w:rPr>
          <w:rFonts w:ascii="Arial" w:hAnsi="Arial" w:cs="Arial"/>
          <w:sz w:val="24"/>
          <w:szCs w:val="24"/>
        </w:rPr>
        <w:t>Con la consolidación del estado nacional y el triunfo de los liberales, el indígena ahora repensado y comparado con la antigüedad europea, ahora existe entre la imaginación</w:t>
      </w:r>
      <w:r w:rsidR="004F5678">
        <w:rPr>
          <w:rFonts w:ascii="Arial" w:hAnsi="Arial" w:cs="Arial"/>
          <w:sz w:val="24"/>
          <w:szCs w:val="24"/>
        </w:rPr>
        <w:t xml:space="preserve"> </w:t>
      </w:r>
      <w:r>
        <w:rPr>
          <w:rFonts w:ascii="Arial" w:hAnsi="Arial" w:cs="Arial"/>
          <w:sz w:val="24"/>
          <w:szCs w:val="24"/>
        </w:rPr>
        <w:t xml:space="preserve">y la representación. El indígena es idealizado en “El descubrimiento del pulque” </w:t>
      </w:r>
      <w:r w:rsidR="003B3394">
        <w:rPr>
          <w:rFonts w:ascii="Arial" w:hAnsi="Arial" w:cs="Arial"/>
          <w:sz w:val="24"/>
          <w:szCs w:val="24"/>
        </w:rPr>
        <w:t xml:space="preserve">(1869) </w:t>
      </w:r>
      <w:r>
        <w:rPr>
          <w:rFonts w:ascii="Arial" w:hAnsi="Arial" w:cs="Arial"/>
          <w:sz w:val="24"/>
          <w:szCs w:val="24"/>
        </w:rPr>
        <w:t xml:space="preserve">o “El senado de Tlaxcala” </w:t>
      </w:r>
      <w:r w:rsidR="003B3394">
        <w:rPr>
          <w:rFonts w:ascii="Arial" w:hAnsi="Arial" w:cs="Arial"/>
          <w:sz w:val="24"/>
          <w:szCs w:val="24"/>
        </w:rPr>
        <w:t xml:space="preserve">(1875) </w:t>
      </w:r>
      <w:r>
        <w:rPr>
          <w:rFonts w:ascii="Arial" w:hAnsi="Arial" w:cs="Arial"/>
          <w:sz w:val="24"/>
          <w:szCs w:val="24"/>
        </w:rPr>
        <w:t xml:space="preserve">en ambas obras </w:t>
      </w:r>
      <w:r w:rsidR="00473862">
        <w:rPr>
          <w:rFonts w:ascii="Arial" w:hAnsi="Arial" w:cs="Arial"/>
          <w:sz w:val="24"/>
          <w:szCs w:val="24"/>
        </w:rPr>
        <w:t>podemos observar una teatralidad que busca hacer vida y memoria de un pasado. El indígena no está vivo en el presente,</w:t>
      </w:r>
      <w:r w:rsidR="00DE1AF8">
        <w:rPr>
          <w:rFonts w:ascii="Arial" w:hAnsi="Arial" w:cs="Arial"/>
          <w:sz w:val="24"/>
          <w:szCs w:val="24"/>
        </w:rPr>
        <w:t xml:space="preserve"> en la vida social, el</w:t>
      </w:r>
      <w:r w:rsidR="00473862">
        <w:rPr>
          <w:rFonts w:ascii="Arial" w:hAnsi="Arial" w:cs="Arial"/>
          <w:sz w:val="24"/>
          <w:szCs w:val="24"/>
        </w:rPr>
        <w:t xml:space="preserve"> solo vive en su representación simbólica. </w:t>
      </w:r>
    </w:p>
    <w:p w:rsidR="003B3394" w:rsidRDefault="004F5678">
      <w:pPr>
        <w:autoSpaceDE w:val="0"/>
        <w:autoSpaceDN w:val="0"/>
        <w:adjustRightInd w:val="0"/>
        <w:spacing w:after="0" w:line="360" w:lineRule="auto"/>
        <w:jc w:val="both"/>
        <w:rPr>
          <w:rFonts w:ascii="Arial" w:hAnsi="Arial" w:cs="Arial"/>
          <w:sz w:val="24"/>
          <w:szCs w:val="24"/>
        </w:rPr>
      </w:pPr>
      <w:r>
        <w:rPr>
          <w:rFonts w:ascii="Arial" w:hAnsi="Arial" w:cs="Arial"/>
          <w:sz w:val="24"/>
          <w:szCs w:val="24"/>
        </w:rPr>
        <w:t>Posrevolución</w:t>
      </w:r>
      <w:r w:rsidR="00F93A88">
        <w:rPr>
          <w:rFonts w:ascii="Arial" w:hAnsi="Arial" w:cs="Arial"/>
          <w:sz w:val="24"/>
          <w:szCs w:val="24"/>
        </w:rPr>
        <w:t>. Inclusión/Exclusión</w:t>
      </w:r>
      <w:r w:rsidR="00C06DD9">
        <w:rPr>
          <w:rFonts w:ascii="Arial" w:hAnsi="Arial" w:cs="Arial"/>
          <w:sz w:val="24"/>
          <w:szCs w:val="24"/>
        </w:rPr>
        <w:t>. Con la expresión del muralismo en México se logra presentar un nuevo discurso político revolucionario, con esta propaganda se reconfigura lo indígena, hay un movimiento entre las dicotomías de indio vivo / indio muerto hacia lo popular. Aquí pienso en una transformación  del indígena</w:t>
      </w:r>
      <w:r w:rsidR="00DE1AF8">
        <w:rPr>
          <w:rFonts w:ascii="Arial" w:hAnsi="Arial" w:cs="Arial"/>
          <w:sz w:val="24"/>
          <w:szCs w:val="24"/>
        </w:rPr>
        <w:t>; Este</w:t>
      </w:r>
      <w:r w:rsidR="00C06DD9">
        <w:rPr>
          <w:rFonts w:ascii="Arial" w:hAnsi="Arial" w:cs="Arial"/>
          <w:sz w:val="24"/>
          <w:szCs w:val="24"/>
        </w:rPr>
        <w:t xml:space="preserve"> protagonismo le va a costar su lengua, </w:t>
      </w:r>
      <w:r w:rsidR="00DE1AF8">
        <w:rPr>
          <w:rFonts w:ascii="Arial" w:hAnsi="Arial" w:cs="Arial"/>
          <w:sz w:val="24"/>
          <w:szCs w:val="24"/>
        </w:rPr>
        <w:t xml:space="preserve">su modus vivendi y su </w:t>
      </w:r>
      <w:r w:rsidR="00DE1AF8">
        <w:rPr>
          <w:rFonts w:ascii="Arial" w:hAnsi="Arial" w:cs="Arial"/>
          <w:sz w:val="24"/>
          <w:szCs w:val="24"/>
        </w:rPr>
        <w:lastRenderedPageBreak/>
        <w:t xml:space="preserve">dignidad. Cortés y </w:t>
      </w:r>
      <w:proofErr w:type="spellStart"/>
      <w:r w:rsidR="00DE1AF8">
        <w:rPr>
          <w:rFonts w:ascii="Arial" w:hAnsi="Arial" w:cs="Arial"/>
          <w:sz w:val="24"/>
          <w:szCs w:val="24"/>
        </w:rPr>
        <w:t>Malintzin</w:t>
      </w:r>
      <w:proofErr w:type="spellEnd"/>
      <w:r w:rsidR="003B3394">
        <w:rPr>
          <w:rFonts w:ascii="Arial" w:hAnsi="Arial" w:cs="Arial"/>
          <w:sz w:val="24"/>
          <w:szCs w:val="24"/>
        </w:rPr>
        <w:t xml:space="preserve"> (1924)</w:t>
      </w:r>
      <w:r w:rsidR="00DE1AF8">
        <w:rPr>
          <w:rFonts w:ascii="Arial" w:hAnsi="Arial" w:cs="Arial"/>
          <w:sz w:val="24"/>
          <w:szCs w:val="24"/>
        </w:rPr>
        <w:t xml:space="preserve">, observo algunas diferencias con la génesis de Eva y Adán. La piel distinta de la Malinche, un indígena muerto a los pies de Cortés y en vez de manzana, un maguey mutilado. </w:t>
      </w:r>
      <w:r w:rsidR="003B3394">
        <w:rPr>
          <w:rFonts w:ascii="Arial" w:hAnsi="Arial" w:cs="Arial"/>
          <w:sz w:val="24"/>
          <w:szCs w:val="24"/>
        </w:rPr>
        <w:t>En el paisaje zapatista de Rivera (1913) hay tres cuestiones que me permiten llegar a este protagonismo, aunque más claras sobre la cultura popular. Sombrero, Zarape y Fusil, elementos con que el discurso posrevolucionario hace de sus culturas populares para moverse desde la marginalidad social hasta el protagonismo del pueblo mexicano.</w:t>
      </w:r>
    </w:p>
    <w:p w:rsidR="003B0CEC" w:rsidRDefault="00F93A88">
      <w:pPr>
        <w:autoSpaceDE w:val="0"/>
        <w:autoSpaceDN w:val="0"/>
        <w:adjustRightInd w:val="0"/>
        <w:spacing w:after="0" w:line="360" w:lineRule="auto"/>
        <w:jc w:val="both"/>
        <w:rPr>
          <w:rFonts w:ascii="Arial" w:hAnsi="Arial" w:cs="Arial"/>
          <w:sz w:val="24"/>
          <w:szCs w:val="24"/>
        </w:rPr>
      </w:pPr>
      <w:r>
        <w:rPr>
          <w:rFonts w:ascii="Arial" w:hAnsi="Arial" w:cs="Arial"/>
          <w:sz w:val="24"/>
          <w:szCs w:val="24"/>
        </w:rPr>
        <w:t>Tras la ruptura.</w:t>
      </w:r>
      <w:r w:rsidR="00D85F0F">
        <w:rPr>
          <w:rFonts w:ascii="Arial" w:hAnsi="Arial" w:cs="Arial"/>
          <w:sz w:val="24"/>
          <w:szCs w:val="24"/>
        </w:rPr>
        <w:t xml:space="preserve"> Cuando el discurso nacionalista cae en el desuso por su inaplicabilidad a la realidad del país, se da inicio a una etapa de c</w:t>
      </w:r>
      <w:r>
        <w:rPr>
          <w:rFonts w:ascii="Arial" w:hAnsi="Arial" w:cs="Arial"/>
          <w:sz w:val="24"/>
          <w:szCs w:val="24"/>
        </w:rPr>
        <w:t xml:space="preserve">uestionamiento del sistema político mexicano. </w:t>
      </w:r>
      <w:r w:rsidR="00D85F0F">
        <w:rPr>
          <w:rFonts w:ascii="Arial" w:hAnsi="Arial" w:cs="Arial"/>
          <w:sz w:val="24"/>
          <w:szCs w:val="24"/>
        </w:rPr>
        <w:t>Los iconos de lo mexicano ya no sirven para tal efecto</w:t>
      </w:r>
      <w:r w:rsidR="003B0CEC">
        <w:rPr>
          <w:rFonts w:ascii="Arial" w:hAnsi="Arial" w:cs="Arial"/>
          <w:sz w:val="24"/>
          <w:szCs w:val="24"/>
        </w:rPr>
        <w:t xml:space="preserve">. En “El nuevo descubrimiento del pulque” (2002) Lezama pone en conflicto las categorías representativas de lo mexicano- En este “nuevo” descubrimiento critica al anterior por teatral y lo supera en términos de lo real. </w:t>
      </w:r>
      <w:r w:rsidR="005E1D7A">
        <w:rPr>
          <w:rFonts w:ascii="Arial" w:hAnsi="Arial" w:cs="Arial"/>
          <w:sz w:val="24"/>
          <w:szCs w:val="24"/>
        </w:rPr>
        <w:t xml:space="preserve"> </w:t>
      </w:r>
      <w:r w:rsidR="005E1D7A">
        <w:rPr>
          <w:rFonts w:ascii="Arial" w:hAnsi="Arial" w:cs="Arial"/>
          <w:sz w:val="24"/>
          <w:szCs w:val="24"/>
        </w:rPr>
        <w:t>Además de un claro rompimiento con la escuela de pintura.</w:t>
      </w:r>
      <w:r w:rsidR="005E1D7A">
        <w:rPr>
          <w:rFonts w:ascii="Arial" w:hAnsi="Arial" w:cs="Arial"/>
          <w:sz w:val="24"/>
          <w:szCs w:val="24"/>
        </w:rPr>
        <w:t xml:space="preserve"> Diversas </w:t>
      </w:r>
      <w:r w:rsidR="003B0CEC">
        <w:rPr>
          <w:rFonts w:ascii="Arial" w:hAnsi="Arial" w:cs="Arial"/>
          <w:sz w:val="24"/>
          <w:szCs w:val="24"/>
        </w:rPr>
        <w:t xml:space="preserve">ideas que presenta </w:t>
      </w:r>
      <w:r w:rsidR="005E1D7A">
        <w:rPr>
          <w:rFonts w:ascii="Arial" w:hAnsi="Arial" w:cs="Arial"/>
          <w:sz w:val="24"/>
          <w:szCs w:val="24"/>
        </w:rPr>
        <w:t xml:space="preserve">me parecen muy interesantes. El pulque como re significación de la celebración, de las bodas de Caná de Galilea. La virgen en su pequeño nicho con lucecitas de colores. Las tres mujeres en la representación con la mirada baja, casi pudiera decir, triste. El chico al lado con los pantalones al suelo, triste igual. Este último espacio temporal, es decir, el arte tras la ruptura, de 1968 a la fecha. Le da </w:t>
      </w:r>
      <w:r w:rsidR="00D5609E">
        <w:rPr>
          <w:rFonts w:ascii="Arial" w:hAnsi="Arial" w:cs="Arial"/>
          <w:sz w:val="24"/>
          <w:szCs w:val="24"/>
        </w:rPr>
        <w:t>otro</w:t>
      </w:r>
      <w:r w:rsidR="005E1D7A">
        <w:rPr>
          <w:rFonts w:ascii="Arial" w:hAnsi="Arial" w:cs="Arial"/>
          <w:sz w:val="24"/>
          <w:szCs w:val="24"/>
        </w:rPr>
        <w:t xml:space="preserve"> espacio de participación al </w:t>
      </w:r>
      <w:r w:rsidR="00D5609E">
        <w:rPr>
          <w:rFonts w:ascii="Arial" w:hAnsi="Arial" w:cs="Arial"/>
          <w:sz w:val="24"/>
          <w:szCs w:val="24"/>
        </w:rPr>
        <w:t>indígena</w:t>
      </w:r>
      <w:r w:rsidR="005E1D7A">
        <w:rPr>
          <w:rFonts w:ascii="Arial" w:hAnsi="Arial" w:cs="Arial"/>
          <w:sz w:val="24"/>
          <w:szCs w:val="24"/>
        </w:rPr>
        <w:t xml:space="preserve">, como protagonista </w:t>
      </w:r>
      <w:r w:rsidR="00D5609E">
        <w:rPr>
          <w:rFonts w:ascii="Arial" w:hAnsi="Arial" w:cs="Arial"/>
          <w:sz w:val="24"/>
          <w:szCs w:val="24"/>
        </w:rPr>
        <w:t>sí</w:t>
      </w:r>
      <w:r w:rsidR="005E1D7A">
        <w:rPr>
          <w:rFonts w:ascii="Arial" w:hAnsi="Arial" w:cs="Arial"/>
          <w:sz w:val="24"/>
          <w:szCs w:val="24"/>
        </w:rPr>
        <w:t xml:space="preserve">, pero también como </w:t>
      </w:r>
      <w:r w:rsidR="00D5609E">
        <w:rPr>
          <w:rFonts w:ascii="Arial" w:hAnsi="Arial" w:cs="Arial"/>
          <w:sz w:val="24"/>
          <w:szCs w:val="24"/>
        </w:rPr>
        <w:t>sujeto en marginación. Una lógica de contradicción en la que conforman lo mexicano, pero a la vez no. Una lógica de ser / no ser.</w:t>
      </w:r>
      <w:bookmarkStart w:id="0" w:name="_GoBack"/>
      <w:bookmarkEnd w:id="0"/>
    </w:p>
    <w:p w:rsidR="005E1D7A" w:rsidRPr="00B06B15" w:rsidRDefault="005E1D7A">
      <w:pPr>
        <w:autoSpaceDE w:val="0"/>
        <w:autoSpaceDN w:val="0"/>
        <w:adjustRightInd w:val="0"/>
        <w:spacing w:after="0" w:line="360" w:lineRule="auto"/>
        <w:jc w:val="both"/>
        <w:rPr>
          <w:rFonts w:ascii="Arial" w:hAnsi="Arial" w:cs="Arial"/>
          <w:sz w:val="24"/>
          <w:szCs w:val="24"/>
        </w:rPr>
      </w:pPr>
    </w:p>
    <w:sectPr w:rsidR="005E1D7A" w:rsidRPr="00B06B15" w:rsidSect="00DE1AF8">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1A4" w:rsidRDefault="00DC31A4" w:rsidP="00B06B15">
      <w:pPr>
        <w:spacing w:after="0" w:line="240" w:lineRule="auto"/>
      </w:pPr>
      <w:r>
        <w:separator/>
      </w:r>
    </w:p>
  </w:endnote>
  <w:endnote w:type="continuationSeparator" w:id="0">
    <w:p w:rsidR="00DC31A4" w:rsidRDefault="00DC31A4" w:rsidP="00B06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1A4" w:rsidRDefault="00DC31A4" w:rsidP="00B06B15">
      <w:pPr>
        <w:spacing w:after="0" w:line="240" w:lineRule="auto"/>
      </w:pPr>
      <w:r>
        <w:separator/>
      </w:r>
    </w:p>
  </w:footnote>
  <w:footnote w:type="continuationSeparator" w:id="0">
    <w:p w:rsidR="00DC31A4" w:rsidRDefault="00DC31A4" w:rsidP="00B06B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B15" w:rsidRDefault="00B06B15">
    <w:pPr>
      <w:pStyle w:val="Encabezado"/>
    </w:pPr>
    <w:r>
      <w:t>Jesús Omar Domínguez López</w:t>
    </w:r>
  </w:p>
  <w:p w:rsidR="00B06B15" w:rsidRDefault="00B06B15" w:rsidP="00DE1AF8">
    <w:pPr>
      <w:pStyle w:val="Encabezado"/>
      <w:tabs>
        <w:tab w:val="clear" w:pos="4252"/>
        <w:tab w:val="clear" w:pos="8504"/>
        <w:tab w:val="left" w:pos="3421"/>
      </w:tabs>
    </w:pPr>
    <w:r>
      <w:t xml:space="preserve">Diplomado “Racismo y xenofobia </w:t>
    </w:r>
    <w:r w:rsidR="00DE1AF8">
      <w:tab/>
    </w:r>
  </w:p>
  <w:p w:rsidR="00B06B15" w:rsidRDefault="00B06B15">
    <w:pPr>
      <w:pStyle w:val="Encabezado"/>
    </w:pPr>
    <w:r>
      <w:t>Vistos desde México. 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B15"/>
    <w:rsid w:val="00231A8F"/>
    <w:rsid w:val="002D055B"/>
    <w:rsid w:val="003B0CEC"/>
    <w:rsid w:val="003B3394"/>
    <w:rsid w:val="00473862"/>
    <w:rsid w:val="004F5678"/>
    <w:rsid w:val="005E1D7A"/>
    <w:rsid w:val="006954CB"/>
    <w:rsid w:val="00722776"/>
    <w:rsid w:val="00951093"/>
    <w:rsid w:val="009A3371"/>
    <w:rsid w:val="009F4953"/>
    <w:rsid w:val="00B06B15"/>
    <w:rsid w:val="00C06DD9"/>
    <w:rsid w:val="00CE1949"/>
    <w:rsid w:val="00D5609E"/>
    <w:rsid w:val="00D85F0F"/>
    <w:rsid w:val="00DC31A4"/>
    <w:rsid w:val="00DE1AF8"/>
    <w:rsid w:val="00F411CB"/>
    <w:rsid w:val="00F63719"/>
    <w:rsid w:val="00F93A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CFC88C-45DF-484F-BD27-0CD5E5D04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06B1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06B15"/>
  </w:style>
  <w:style w:type="paragraph" w:styleId="Piedepgina">
    <w:name w:val="footer"/>
    <w:basedOn w:val="Normal"/>
    <w:link w:val="PiedepginaCar"/>
    <w:uiPriority w:val="99"/>
    <w:unhideWhenUsed/>
    <w:rsid w:val="00B06B1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06B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553</TotalTime>
  <Pages>2</Pages>
  <Words>601</Words>
  <Characters>3309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Administrador</cp:lastModifiedBy>
  <cp:revision>2</cp:revision>
  <dcterms:created xsi:type="dcterms:W3CDTF">2020-03-19T15:39:00Z</dcterms:created>
  <dcterms:modified xsi:type="dcterms:W3CDTF">2020-03-20T00:59:00Z</dcterms:modified>
</cp:coreProperties>
</file>