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A0953" w14:textId="77777777" w:rsidR="00581966" w:rsidRDefault="00581966" w:rsidP="00581966">
      <w:pPr>
        <w:spacing w:after="0" w:line="360" w:lineRule="auto"/>
        <w:jc w:val="center"/>
        <w:rPr>
          <w:rFonts w:ascii="Arial" w:hAnsi="Arial" w:cs="Arial"/>
          <w:sz w:val="24"/>
          <w:szCs w:val="24"/>
        </w:rPr>
      </w:pPr>
      <w:r>
        <w:rPr>
          <w:rFonts w:ascii="Arial" w:hAnsi="Arial" w:cs="Arial"/>
          <w:sz w:val="24"/>
          <w:szCs w:val="24"/>
        </w:rPr>
        <w:t>Diplomado en línea</w:t>
      </w:r>
    </w:p>
    <w:p w14:paraId="71647DC1" w14:textId="77777777" w:rsidR="00581966" w:rsidRDefault="00581966" w:rsidP="00581966">
      <w:pPr>
        <w:spacing w:after="0" w:line="360" w:lineRule="auto"/>
        <w:jc w:val="center"/>
        <w:rPr>
          <w:rFonts w:ascii="Arial" w:hAnsi="Arial" w:cs="Arial"/>
          <w:i/>
          <w:sz w:val="24"/>
          <w:szCs w:val="24"/>
        </w:rPr>
      </w:pPr>
      <w:r>
        <w:rPr>
          <w:rFonts w:ascii="Arial" w:hAnsi="Arial" w:cs="Arial"/>
          <w:i/>
          <w:sz w:val="24"/>
          <w:szCs w:val="24"/>
        </w:rPr>
        <w:t>Racismo y Xenofobia vistos desde México</w:t>
      </w:r>
    </w:p>
    <w:p w14:paraId="373955B1" w14:textId="77777777" w:rsidR="00581966" w:rsidRDefault="00581966" w:rsidP="00581966">
      <w:pPr>
        <w:spacing w:after="0" w:line="360" w:lineRule="auto"/>
        <w:jc w:val="center"/>
        <w:rPr>
          <w:rFonts w:ascii="Arial" w:hAnsi="Arial" w:cs="Arial"/>
          <w:iCs/>
          <w:sz w:val="24"/>
          <w:szCs w:val="24"/>
        </w:rPr>
      </w:pPr>
      <w:r>
        <w:rPr>
          <w:rFonts w:ascii="Arial" w:hAnsi="Arial" w:cs="Arial"/>
          <w:iCs/>
          <w:sz w:val="24"/>
          <w:szCs w:val="24"/>
        </w:rPr>
        <w:t>Modulo 1: ¿Qué son el Racismo y la Xenofobia?</w:t>
      </w:r>
    </w:p>
    <w:p w14:paraId="61C6A465" w14:textId="3F8D0267" w:rsidR="00581966" w:rsidRDefault="00581966" w:rsidP="00581966">
      <w:pPr>
        <w:spacing w:after="0" w:line="360" w:lineRule="auto"/>
        <w:jc w:val="center"/>
        <w:rPr>
          <w:rFonts w:ascii="Arial" w:hAnsi="Arial" w:cs="Arial"/>
          <w:iCs/>
          <w:sz w:val="24"/>
          <w:szCs w:val="24"/>
        </w:rPr>
      </w:pPr>
      <w:r>
        <w:rPr>
          <w:rFonts w:ascii="Arial" w:hAnsi="Arial" w:cs="Arial"/>
          <w:iCs/>
          <w:sz w:val="24"/>
          <w:szCs w:val="24"/>
        </w:rPr>
        <w:t xml:space="preserve">Sesión 4: </w:t>
      </w:r>
      <w:r w:rsidR="00A116CB">
        <w:rPr>
          <w:rFonts w:ascii="Arial" w:hAnsi="Arial" w:cs="Arial"/>
          <w:iCs/>
          <w:sz w:val="24"/>
          <w:szCs w:val="24"/>
        </w:rPr>
        <w:t>“</w:t>
      </w:r>
      <w:r>
        <w:rPr>
          <w:rFonts w:ascii="Arial" w:hAnsi="Arial" w:cs="Arial"/>
          <w:iCs/>
          <w:sz w:val="24"/>
          <w:szCs w:val="24"/>
        </w:rPr>
        <w:t>Racialización y racialismo</w:t>
      </w:r>
      <w:r w:rsidR="00A116CB">
        <w:rPr>
          <w:rFonts w:ascii="Arial" w:hAnsi="Arial" w:cs="Arial"/>
          <w:iCs/>
          <w:sz w:val="24"/>
          <w:szCs w:val="24"/>
        </w:rPr>
        <w:t>”</w:t>
      </w:r>
      <w:r>
        <w:rPr>
          <w:rFonts w:ascii="Arial" w:hAnsi="Arial" w:cs="Arial"/>
          <w:iCs/>
          <w:sz w:val="24"/>
          <w:szCs w:val="24"/>
        </w:rPr>
        <w:t xml:space="preserve"> </w:t>
      </w:r>
    </w:p>
    <w:p w14:paraId="69A467EC" w14:textId="134B5B0A" w:rsidR="00581966" w:rsidRDefault="00581966" w:rsidP="00A116CB">
      <w:pPr>
        <w:spacing w:after="0" w:line="360" w:lineRule="auto"/>
        <w:jc w:val="right"/>
        <w:rPr>
          <w:rFonts w:ascii="Arial" w:hAnsi="Arial" w:cs="Arial"/>
          <w:iCs/>
          <w:sz w:val="24"/>
          <w:szCs w:val="24"/>
        </w:rPr>
      </w:pPr>
      <w:r>
        <w:rPr>
          <w:rFonts w:ascii="Arial" w:hAnsi="Arial" w:cs="Arial"/>
          <w:iCs/>
          <w:sz w:val="24"/>
          <w:szCs w:val="24"/>
        </w:rPr>
        <w:t>Por Monserrat Ríos Reyes</w:t>
      </w:r>
    </w:p>
    <w:p w14:paraId="4CF04927" w14:textId="77777777" w:rsidR="00A116CB" w:rsidRPr="004D1746" w:rsidRDefault="00A116CB" w:rsidP="00A116CB">
      <w:pPr>
        <w:spacing w:after="0" w:line="360" w:lineRule="auto"/>
        <w:jc w:val="right"/>
        <w:rPr>
          <w:rFonts w:ascii="Arial" w:hAnsi="Arial" w:cs="Arial"/>
          <w:iCs/>
          <w:sz w:val="24"/>
          <w:szCs w:val="24"/>
        </w:rPr>
      </w:pPr>
    </w:p>
    <w:p w14:paraId="0F0A61F5" w14:textId="70C7A919" w:rsidR="0079176C" w:rsidRDefault="00581966" w:rsidP="0079176C">
      <w:pPr>
        <w:spacing w:after="0" w:line="360" w:lineRule="auto"/>
        <w:jc w:val="both"/>
        <w:rPr>
          <w:rFonts w:ascii="Arial" w:hAnsi="Arial" w:cs="Arial"/>
          <w:iCs/>
          <w:sz w:val="24"/>
          <w:szCs w:val="24"/>
        </w:rPr>
      </w:pPr>
      <w:r>
        <w:rPr>
          <w:rFonts w:ascii="Arial" w:hAnsi="Arial" w:cs="Arial"/>
          <w:iCs/>
          <w:sz w:val="24"/>
          <w:szCs w:val="24"/>
        </w:rPr>
        <w:t xml:space="preserve">Tarea 4: </w:t>
      </w:r>
    </w:p>
    <w:p w14:paraId="7CE79A91" w14:textId="77777777" w:rsidR="0079176C" w:rsidRPr="0079176C" w:rsidRDefault="00581966" w:rsidP="0079176C">
      <w:pPr>
        <w:spacing w:after="0" w:line="360" w:lineRule="auto"/>
        <w:jc w:val="both"/>
        <w:rPr>
          <w:rFonts w:ascii="Arial" w:hAnsi="Arial" w:cs="Arial"/>
          <w:b/>
          <w:bCs/>
          <w:iCs/>
          <w:sz w:val="24"/>
          <w:szCs w:val="24"/>
        </w:rPr>
      </w:pPr>
      <w:r w:rsidRPr="0079176C">
        <w:rPr>
          <w:rFonts w:ascii="Arial" w:hAnsi="Arial" w:cs="Arial"/>
          <w:b/>
          <w:bCs/>
          <w:iCs/>
          <w:sz w:val="24"/>
          <w:szCs w:val="24"/>
        </w:rPr>
        <w:t>Racialización</w:t>
      </w:r>
    </w:p>
    <w:p w14:paraId="2E487D77" w14:textId="4A837889" w:rsidR="0019350D" w:rsidRPr="0079176C" w:rsidRDefault="0019350D" w:rsidP="0079176C">
      <w:pPr>
        <w:pStyle w:val="Prrafodelista"/>
        <w:numPr>
          <w:ilvl w:val="0"/>
          <w:numId w:val="6"/>
        </w:numPr>
        <w:spacing w:after="0" w:line="360" w:lineRule="auto"/>
        <w:jc w:val="both"/>
        <w:rPr>
          <w:rFonts w:ascii="Arial" w:hAnsi="Arial" w:cs="Arial"/>
          <w:iCs/>
          <w:sz w:val="24"/>
          <w:szCs w:val="24"/>
        </w:rPr>
      </w:pPr>
      <w:r w:rsidRPr="0079176C">
        <w:rPr>
          <w:rFonts w:ascii="Arial" w:hAnsi="Arial" w:cs="Arial"/>
          <w:iCs/>
          <w:sz w:val="24"/>
          <w:szCs w:val="24"/>
        </w:rPr>
        <w:t>P</w:t>
      </w:r>
      <w:r w:rsidR="00A806C3" w:rsidRPr="0079176C">
        <w:rPr>
          <w:rFonts w:ascii="Arial" w:hAnsi="Arial" w:cs="Arial"/>
          <w:iCs/>
          <w:sz w:val="24"/>
          <w:szCs w:val="24"/>
        </w:rPr>
        <w:t xml:space="preserve">ienso que un </w:t>
      </w:r>
      <w:r w:rsidR="00D534CB" w:rsidRPr="0079176C">
        <w:rPr>
          <w:rFonts w:ascii="Arial" w:hAnsi="Arial" w:cs="Arial"/>
          <w:iCs/>
          <w:sz w:val="24"/>
          <w:szCs w:val="24"/>
        </w:rPr>
        <w:t>ejemplo</w:t>
      </w:r>
      <w:r w:rsidR="00A806C3" w:rsidRPr="0079176C">
        <w:rPr>
          <w:rFonts w:ascii="Arial" w:hAnsi="Arial" w:cs="Arial"/>
          <w:iCs/>
          <w:sz w:val="24"/>
          <w:szCs w:val="24"/>
        </w:rPr>
        <w:t xml:space="preserve"> de </w:t>
      </w:r>
      <w:proofErr w:type="spellStart"/>
      <w:r w:rsidR="00A806C3" w:rsidRPr="0079176C">
        <w:rPr>
          <w:rFonts w:ascii="Arial" w:hAnsi="Arial" w:cs="Arial"/>
          <w:iCs/>
          <w:sz w:val="24"/>
          <w:szCs w:val="24"/>
        </w:rPr>
        <w:t>racialización</w:t>
      </w:r>
      <w:proofErr w:type="spellEnd"/>
      <w:r w:rsidR="00A806C3" w:rsidRPr="0079176C">
        <w:rPr>
          <w:rFonts w:ascii="Arial" w:hAnsi="Arial" w:cs="Arial"/>
          <w:iCs/>
          <w:sz w:val="24"/>
          <w:szCs w:val="24"/>
        </w:rPr>
        <w:t xml:space="preserve"> se da en la identidad de</w:t>
      </w:r>
      <w:r w:rsidR="00D534CB" w:rsidRPr="0079176C">
        <w:rPr>
          <w:rFonts w:ascii="Arial" w:hAnsi="Arial" w:cs="Arial"/>
          <w:iCs/>
          <w:sz w:val="24"/>
          <w:szCs w:val="24"/>
        </w:rPr>
        <w:t xml:space="preserve"> </w:t>
      </w:r>
      <w:r w:rsidR="00A806C3" w:rsidRPr="0079176C">
        <w:rPr>
          <w:rFonts w:ascii="Arial" w:hAnsi="Arial" w:cs="Arial"/>
          <w:iCs/>
          <w:sz w:val="24"/>
          <w:szCs w:val="24"/>
        </w:rPr>
        <w:t>l</w:t>
      </w:r>
      <w:r w:rsidR="00D534CB" w:rsidRPr="0079176C">
        <w:rPr>
          <w:rFonts w:ascii="Arial" w:hAnsi="Arial" w:cs="Arial"/>
          <w:iCs/>
          <w:sz w:val="24"/>
          <w:szCs w:val="24"/>
        </w:rPr>
        <w:t>o</w:t>
      </w:r>
      <w:r w:rsidR="00A806C3" w:rsidRPr="0079176C">
        <w:rPr>
          <w:rFonts w:ascii="Arial" w:hAnsi="Arial" w:cs="Arial"/>
          <w:iCs/>
          <w:sz w:val="24"/>
          <w:szCs w:val="24"/>
        </w:rPr>
        <w:t xml:space="preserve"> “mexicano”. Nos han hecho creer históricamente que “lo mexicano” es el producto de dos razas, la indígena y la española, </w:t>
      </w:r>
      <w:r w:rsidR="00D534CB" w:rsidRPr="0079176C">
        <w:rPr>
          <w:rFonts w:ascii="Arial" w:hAnsi="Arial" w:cs="Arial"/>
          <w:iCs/>
          <w:sz w:val="24"/>
          <w:szCs w:val="24"/>
        </w:rPr>
        <w:t>y en tanto, el mexicano viene a ser el mestiz</w:t>
      </w:r>
      <w:r w:rsidRPr="0079176C">
        <w:rPr>
          <w:rFonts w:ascii="Arial" w:hAnsi="Arial" w:cs="Arial"/>
          <w:iCs/>
          <w:sz w:val="24"/>
          <w:szCs w:val="24"/>
        </w:rPr>
        <w:t>o</w:t>
      </w:r>
    </w:p>
    <w:p w14:paraId="15220872" w14:textId="0DF6F1D8" w:rsidR="00D534CB" w:rsidRDefault="003B5D24" w:rsidP="003B5D24">
      <w:pPr>
        <w:pStyle w:val="Prrafodelista"/>
        <w:spacing w:after="0" w:line="360" w:lineRule="auto"/>
        <w:ind w:left="360"/>
        <w:jc w:val="both"/>
        <w:rPr>
          <w:rFonts w:ascii="Arial" w:hAnsi="Arial" w:cs="Arial"/>
          <w:iCs/>
          <w:sz w:val="24"/>
          <w:szCs w:val="24"/>
        </w:rPr>
      </w:pPr>
      <w:r>
        <w:rPr>
          <w:rFonts w:ascii="Arial" w:hAnsi="Arial" w:cs="Arial"/>
          <w:iCs/>
          <w:sz w:val="24"/>
          <w:szCs w:val="24"/>
        </w:rPr>
        <w:t>la</w:t>
      </w:r>
      <w:r w:rsidR="0019350D">
        <w:rPr>
          <w:rFonts w:ascii="Arial" w:hAnsi="Arial" w:cs="Arial"/>
          <w:iCs/>
          <w:sz w:val="24"/>
          <w:szCs w:val="24"/>
        </w:rPr>
        <w:t xml:space="preserve"> mezcla</w:t>
      </w:r>
      <w:r w:rsidR="00D534CB">
        <w:rPr>
          <w:rFonts w:ascii="Arial" w:hAnsi="Arial" w:cs="Arial"/>
          <w:iCs/>
          <w:sz w:val="24"/>
          <w:szCs w:val="24"/>
        </w:rPr>
        <w:t xml:space="preserve">. Creer y construir una identidad con base en esas premisas, implica todo un proceso de </w:t>
      </w:r>
      <w:proofErr w:type="spellStart"/>
      <w:r w:rsidR="00D534CB">
        <w:rPr>
          <w:rFonts w:ascii="Arial" w:hAnsi="Arial" w:cs="Arial"/>
          <w:iCs/>
          <w:sz w:val="24"/>
          <w:szCs w:val="24"/>
        </w:rPr>
        <w:t>racialización</w:t>
      </w:r>
      <w:proofErr w:type="spellEnd"/>
      <w:r w:rsidR="00D534CB">
        <w:rPr>
          <w:rFonts w:ascii="Arial" w:hAnsi="Arial" w:cs="Arial"/>
          <w:iCs/>
          <w:sz w:val="24"/>
          <w:szCs w:val="24"/>
        </w:rPr>
        <w:t xml:space="preserve"> donde lo que no participa de esa mezcla no es mexicano; y en tanto, el “indio” no es mexicano, el “negro” no es mexicano, el </w:t>
      </w:r>
      <w:r>
        <w:rPr>
          <w:rFonts w:ascii="Arial" w:hAnsi="Arial" w:cs="Arial"/>
          <w:iCs/>
          <w:sz w:val="24"/>
          <w:szCs w:val="24"/>
        </w:rPr>
        <w:t>“</w:t>
      </w:r>
      <w:r w:rsidR="00D534CB">
        <w:rPr>
          <w:rFonts w:ascii="Arial" w:hAnsi="Arial" w:cs="Arial"/>
          <w:iCs/>
          <w:sz w:val="24"/>
          <w:szCs w:val="24"/>
        </w:rPr>
        <w:t>amarillo</w:t>
      </w:r>
      <w:r>
        <w:rPr>
          <w:rFonts w:ascii="Arial" w:hAnsi="Arial" w:cs="Arial"/>
          <w:iCs/>
          <w:sz w:val="24"/>
          <w:szCs w:val="24"/>
        </w:rPr>
        <w:t>”</w:t>
      </w:r>
      <w:r w:rsidR="00D534CB">
        <w:rPr>
          <w:rFonts w:ascii="Arial" w:hAnsi="Arial" w:cs="Arial"/>
          <w:iCs/>
          <w:sz w:val="24"/>
          <w:szCs w:val="24"/>
        </w:rPr>
        <w:t xml:space="preserve"> no puede ser mexicano. </w:t>
      </w:r>
    </w:p>
    <w:p w14:paraId="6DC18067" w14:textId="4FFD75F2" w:rsidR="00A116CB" w:rsidRPr="0079176C" w:rsidRDefault="0019350D" w:rsidP="0079176C">
      <w:pPr>
        <w:pStyle w:val="Prrafodelista"/>
        <w:numPr>
          <w:ilvl w:val="0"/>
          <w:numId w:val="6"/>
        </w:numPr>
        <w:spacing w:after="0" w:line="360" w:lineRule="auto"/>
        <w:jc w:val="both"/>
        <w:rPr>
          <w:rFonts w:ascii="Arial" w:hAnsi="Arial" w:cs="Arial"/>
          <w:iCs/>
          <w:sz w:val="24"/>
          <w:szCs w:val="24"/>
        </w:rPr>
      </w:pPr>
      <w:r w:rsidRPr="0079176C">
        <w:rPr>
          <w:rFonts w:ascii="Arial" w:hAnsi="Arial" w:cs="Arial"/>
          <w:iCs/>
          <w:sz w:val="24"/>
          <w:szCs w:val="24"/>
        </w:rPr>
        <w:t xml:space="preserve">Un ejemplo de </w:t>
      </w:r>
      <w:proofErr w:type="spellStart"/>
      <w:r w:rsidRPr="0079176C">
        <w:rPr>
          <w:rFonts w:ascii="Arial" w:hAnsi="Arial" w:cs="Arial"/>
          <w:iCs/>
          <w:sz w:val="24"/>
          <w:szCs w:val="24"/>
        </w:rPr>
        <w:t>raci</w:t>
      </w:r>
      <w:r w:rsidR="003B5D24" w:rsidRPr="0079176C">
        <w:rPr>
          <w:rFonts w:ascii="Arial" w:hAnsi="Arial" w:cs="Arial"/>
          <w:iCs/>
          <w:sz w:val="24"/>
          <w:szCs w:val="24"/>
        </w:rPr>
        <w:t>alización</w:t>
      </w:r>
      <w:proofErr w:type="spellEnd"/>
      <w:r w:rsidRPr="0079176C">
        <w:rPr>
          <w:rFonts w:ascii="Arial" w:hAnsi="Arial" w:cs="Arial"/>
          <w:iCs/>
          <w:sz w:val="24"/>
          <w:szCs w:val="24"/>
        </w:rPr>
        <w:t xml:space="preserve"> en un sentido, permítaseme</w:t>
      </w:r>
      <w:bookmarkStart w:id="0" w:name="_GoBack"/>
      <w:bookmarkEnd w:id="0"/>
      <w:r w:rsidRPr="0079176C">
        <w:rPr>
          <w:rFonts w:ascii="Arial" w:hAnsi="Arial" w:cs="Arial"/>
          <w:iCs/>
          <w:sz w:val="24"/>
          <w:szCs w:val="24"/>
        </w:rPr>
        <w:t>, “positivo”, sería el que lleva a cabo el Programa Universitario de Estudios de la Diversidad Intercultural de la UNAM</w:t>
      </w:r>
      <w:r>
        <w:rPr>
          <w:rStyle w:val="Refdenotaalpie"/>
          <w:rFonts w:ascii="Arial" w:hAnsi="Arial" w:cs="Arial"/>
          <w:iCs/>
          <w:sz w:val="24"/>
          <w:szCs w:val="24"/>
        </w:rPr>
        <w:footnoteReference w:id="1"/>
      </w:r>
      <w:r w:rsidRPr="0079176C">
        <w:rPr>
          <w:rFonts w:ascii="Arial" w:hAnsi="Arial" w:cs="Arial"/>
          <w:iCs/>
          <w:sz w:val="24"/>
          <w:szCs w:val="24"/>
        </w:rPr>
        <w:t xml:space="preserve">; que tiene como objetivo apoyar con becas a estudiantes indígenas. Por su puesto, el programa no parte de la premisa de que “existe las razas biológicas y, en tanto, es legítima una clasificación del ser humano”. Este programa, por el contrario, reconoce la existencia de razas socioculturales, y que éstas son y se han visto desventajadas por circunstancias históricas y raciales; por lo mismo, en un intento de contrarrestar esta desigualdad, promueve programas de apoyo a la educación, formación, y fortalecimiento de las culturas originarias. </w:t>
      </w:r>
    </w:p>
    <w:p w14:paraId="063F7474" w14:textId="70F5444B" w:rsidR="00A806C3" w:rsidRPr="0079176C" w:rsidRDefault="00581966" w:rsidP="0079176C">
      <w:pPr>
        <w:spacing w:after="0" w:line="360" w:lineRule="auto"/>
        <w:jc w:val="both"/>
        <w:rPr>
          <w:rFonts w:ascii="Arial" w:hAnsi="Arial" w:cs="Arial"/>
          <w:b/>
          <w:bCs/>
          <w:iCs/>
          <w:sz w:val="24"/>
          <w:szCs w:val="24"/>
        </w:rPr>
      </w:pPr>
      <w:r w:rsidRPr="0079176C">
        <w:rPr>
          <w:rFonts w:ascii="Arial" w:hAnsi="Arial" w:cs="Arial"/>
          <w:b/>
          <w:bCs/>
          <w:iCs/>
          <w:sz w:val="24"/>
          <w:szCs w:val="24"/>
        </w:rPr>
        <w:t>Racialismo</w:t>
      </w:r>
    </w:p>
    <w:p w14:paraId="35734532" w14:textId="3EA18634" w:rsidR="003B5D24" w:rsidRDefault="0079176C" w:rsidP="003B5D24">
      <w:pPr>
        <w:pStyle w:val="Prrafodelista"/>
        <w:numPr>
          <w:ilvl w:val="0"/>
          <w:numId w:val="4"/>
        </w:numPr>
        <w:spacing w:after="0" w:line="360" w:lineRule="auto"/>
        <w:jc w:val="both"/>
        <w:rPr>
          <w:rFonts w:ascii="Arial" w:hAnsi="Arial" w:cs="Arial"/>
          <w:iCs/>
          <w:sz w:val="24"/>
          <w:szCs w:val="24"/>
        </w:rPr>
      </w:pPr>
      <w:r>
        <w:rPr>
          <w:rFonts w:ascii="Arial" w:hAnsi="Arial" w:cs="Arial"/>
          <w:iCs/>
          <w:sz w:val="24"/>
          <w:szCs w:val="24"/>
        </w:rPr>
        <w:t>L</w:t>
      </w:r>
      <w:r w:rsidR="00EA0BE8">
        <w:rPr>
          <w:rFonts w:ascii="Arial" w:hAnsi="Arial" w:cs="Arial"/>
          <w:iCs/>
          <w:sz w:val="24"/>
          <w:szCs w:val="24"/>
        </w:rPr>
        <w:t>a vinculación que se hace de raza y trabajo</w:t>
      </w:r>
      <w:r>
        <w:rPr>
          <w:rFonts w:ascii="Arial" w:hAnsi="Arial" w:cs="Arial"/>
          <w:iCs/>
          <w:sz w:val="24"/>
          <w:szCs w:val="24"/>
        </w:rPr>
        <w:t>, es un ejemplo de racialismo porque</w:t>
      </w:r>
      <w:r w:rsidR="00EA0BE8">
        <w:rPr>
          <w:rFonts w:ascii="Arial" w:hAnsi="Arial" w:cs="Arial"/>
          <w:iCs/>
          <w:sz w:val="24"/>
          <w:szCs w:val="24"/>
        </w:rPr>
        <w:t xml:space="preserve"> nuestras características fenotípicas son un elemento que influye en nuestro destino laboral; por ejemplo, para ser corredor, se piensa, es mejor ser “negro” </w:t>
      </w:r>
      <w:r w:rsidR="00EA0BE8">
        <w:rPr>
          <w:rFonts w:ascii="Arial" w:hAnsi="Arial" w:cs="Arial"/>
          <w:iCs/>
          <w:sz w:val="24"/>
          <w:szCs w:val="24"/>
        </w:rPr>
        <w:lastRenderedPageBreak/>
        <w:t>por una cuestión corporal</w:t>
      </w:r>
      <w:r w:rsidR="003B5D24">
        <w:rPr>
          <w:rFonts w:ascii="Arial" w:hAnsi="Arial" w:cs="Arial"/>
          <w:iCs/>
          <w:sz w:val="24"/>
          <w:szCs w:val="24"/>
        </w:rPr>
        <w:t>; o que</w:t>
      </w:r>
      <w:r w:rsidR="00EA0BE8">
        <w:rPr>
          <w:rFonts w:ascii="Arial" w:hAnsi="Arial" w:cs="Arial"/>
          <w:iCs/>
          <w:sz w:val="24"/>
          <w:szCs w:val="24"/>
        </w:rPr>
        <w:t xml:space="preserve"> los trabajos “teóricos- intelectuales”,</w:t>
      </w:r>
      <w:r w:rsidR="003B5D24">
        <w:rPr>
          <w:rFonts w:ascii="Arial" w:hAnsi="Arial" w:cs="Arial"/>
          <w:iCs/>
          <w:sz w:val="24"/>
          <w:szCs w:val="24"/>
        </w:rPr>
        <w:t xml:space="preserve"> son propios para las “razas”</w:t>
      </w:r>
      <w:r w:rsidR="00EA0BE8">
        <w:rPr>
          <w:rFonts w:ascii="Arial" w:hAnsi="Arial" w:cs="Arial"/>
          <w:iCs/>
          <w:sz w:val="24"/>
          <w:szCs w:val="24"/>
        </w:rPr>
        <w:t xml:space="preserve"> blancas</w:t>
      </w:r>
      <w:r w:rsidR="003B5D24">
        <w:rPr>
          <w:rFonts w:ascii="Arial" w:hAnsi="Arial" w:cs="Arial"/>
          <w:iCs/>
          <w:sz w:val="24"/>
          <w:szCs w:val="24"/>
        </w:rPr>
        <w:t>; y</w:t>
      </w:r>
      <w:r w:rsidR="00EA0BE8">
        <w:rPr>
          <w:rFonts w:ascii="Arial" w:hAnsi="Arial" w:cs="Arial"/>
          <w:iCs/>
          <w:sz w:val="24"/>
          <w:szCs w:val="24"/>
        </w:rPr>
        <w:t xml:space="preserve"> qué decir de los trabajos de limpieza doméstica, en los cuales se ha naturalizado el hecho de que sean para mujeres e indígenas, principalmente.</w:t>
      </w:r>
      <w:r w:rsidR="003B5D24">
        <w:rPr>
          <w:rFonts w:ascii="Arial" w:hAnsi="Arial" w:cs="Arial"/>
          <w:iCs/>
          <w:sz w:val="24"/>
          <w:szCs w:val="24"/>
        </w:rPr>
        <w:t xml:space="preserve"> </w:t>
      </w:r>
    </w:p>
    <w:p w14:paraId="44694A3A" w14:textId="1ED7F129" w:rsidR="0079176C" w:rsidRPr="0079176C" w:rsidRDefault="003B5D24" w:rsidP="0079176C">
      <w:pPr>
        <w:pStyle w:val="Prrafodelista"/>
        <w:numPr>
          <w:ilvl w:val="0"/>
          <w:numId w:val="4"/>
        </w:numPr>
        <w:spacing w:after="0" w:line="360" w:lineRule="auto"/>
        <w:jc w:val="both"/>
        <w:rPr>
          <w:rFonts w:ascii="Arial" w:hAnsi="Arial" w:cs="Arial"/>
          <w:iCs/>
          <w:sz w:val="24"/>
          <w:szCs w:val="24"/>
        </w:rPr>
      </w:pPr>
      <w:r w:rsidRPr="0079176C">
        <w:rPr>
          <w:rFonts w:ascii="Arial" w:hAnsi="Arial" w:cs="Arial"/>
          <w:iCs/>
          <w:sz w:val="24"/>
          <w:szCs w:val="24"/>
        </w:rPr>
        <w:t xml:space="preserve">En el campo de la moda son “normales” las concepciones </w:t>
      </w:r>
      <w:proofErr w:type="spellStart"/>
      <w:r w:rsidRPr="0079176C">
        <w:rPr>
          <w:rFonts w:ascii="Arial" w:hAnsi="Arial" w:cs="Arial"/>
          <w:iCs/>
          <w:sz w:val="24"/>
          <w:szCs w:val="24"/>
        </w:rPr>
        <w:t>racialistas</w:t>
      </w:r>
      <w:proofErr w:type="spellEnd"/>
      <w:r w:rsidRPr="0079176C">
        <w:rPr>
          <w:rFonts w:ascii="Arial" w:hAnsi="Arial" w:cs="Arial"/>
          <w:iCs/>
          <w:sz w:val="24"/>
          <w:szCs w:val="24"/>
        </w:rPr>
        <w:t xml:space="preserve"> que conciben </w:t>
      </w:r>
      <w:r w:rsidR="0079176C" w:rsidRPr="0079176C">
        <w:rPr>
          <w:rFonts w:ascii="Arial" w:hAnsi="Arial" w:cs="Arial"/>
          <w:iCs/>
          <w:sz w:val="24"/>
          <w:szCs w:val="24"/>
        </w:rPr>
        <w:t>que,</w:t>
      </w:r>
      <w:r w:rsidRPr="0079176C">
        <w:rPr>
          <w:rFonts w:ascii="Arial" w:hAnsi="Arial" w:cs="Arial"/>
          <w:iCs/>
          <w:sz w:val="24"/>
          <w:szCs w:val="24"/>
        </w:rPr>
        <w:t xml:space="preserve"> si t</w:t>
      </w:r>
      <w:r w:rsidR="0079176C" w:rsidRPr="0079176C">
        <w:rPr>
          <w:rFonts w:ascii="Arial" w:hAnsi="Arial" w:cs="Arial"/>
          <w:iCs/>
          <w:sz w:val="24"/>
          <w:szCs w:val="24"/>
        </w:rPr>
        <w:t>ú</w:t>
      </w:r>
      <w:r w:rsidRPr="0079176C">
        <w:rPr>
          <w:rFonts w:ascii="Arial" w:hAnsi="Arial" w:cs="Arial"/>
          <w:iCs/>
          <w:sz w:val="24"/>
          <w:szCs w:val="24"/>
        </w:rPr>
        <w:t xml:space="preserve"> tienes cierto tipo de piel, no es adecuado que utilices determinados colores, porque son desfavorables, ¿qué significa que sea desfavorables?, qu</w:t>
      </w:r>
      <w:r w:rsidR="002D2B1B">
        <w:rPr>
          <w:rFonts w:ascii="Arial" w:hAnsi="Arial" w:cs="Arial"/>
          <w:iCs/>
          <w:sz w:val="24"/>
          <w:szCs w:val="24"/>
        </w:rPr>
        <w:t>e</w:t>
      </w:r>
      <w:r w:rsidRPr="0079176C">
        <w:rPr>
          <w:rFonts w:ascii="Arial" w:hAnsi="Arial" w:cs="Arial"/>
          <w:iCs/>
          <w:sz w:val="24"/>
          <w:szCs w:val="24"/>
        </w:rPr>
        <w:t xml:space="preserve"> te veas más morena</w:t>
      </w:r>
      <w:r w:rsidR="0079176C" w:rsidRPr="0079176C">
        <w:rPr>
          <w:rFonts w:ascii="Arial" w:hAnsi="Arial" w:cs="Arial"/>
          <w:iCs/>
          <w:sz w:val="24"/>
          <w:szCs w:val="24"/>
        </w:rPr>
        <w:t xml:space="preserve"> u obscura, y eso es “negativo</w:t>
      </w:r>
      <w:r w:rsidR="002D2B1B">
        <w:rPr>
          <w:rFonts w:ascii="Arial" w:hAnsi="Arial" w:cs="Arial"/>
          <w:iCs/>
          <w:sz w:val="24"/>
          <w:szCs w:val="24"/>
        </w:rPr>
        <w:t>”</w:t>
      </w:r>
      <w:r w:rsidR="0079176C" w:rsidRPr="0079176C">
        <w:rPr>
          <w:rFonts w:ascii="Arial" w:hAnsi="Arial" w:cs="Arial"/>
          <w:iCs/>
          <w:sz w:val="24"/>
          <w:szCs w:val="24"/>
        </w:rPr>
        <w:t xml:space="preserve">. </w:t>
      </w:r>
    </w:p>
    <w:p w14:paraId="7AEFE3F9" w14:textId="6A6DE61D" w:rsidR="0079176C" w:rsidRPr="0079176C" w:rsidRDefault="0079176C" w:rsidP="0079176C">
      <w:pPr>
        <w:spacing w:after="0" w:line="360" w:lineRule="auto"/>
        <w:jc w:val="both"/>
        <w:rPr>
          <w:rFonts w:ascii="Arial" w:hAnsi="Arial" w:cs="Arial"/>
          <w:b/>
          <w:bCs/>
          <w:iCs/>
          <w:sz w:val="24"/>
          <w:szCs w:val="24"/>
        </w:rPr>
      </w:pPr>
      <w:r w:rsidRPr="0079176C">
        <w:rPr>
          <w:rFonts w:ascii="Arial" w:hAnsi="Arial" w:cs="Arial"/>
          <w:b/>
          <w:bCs/>
          <w:iCs/>
          <w:sz w:val="24"/>
          <w:szCs w:val="24"/>
        </w:rPr>
        <w:t>Racismo</w:t>
      </w:r>
    </w:p>
    <w:p w14:paraId="6D5BAD78" w14:textId="04961176" w:rsidR="00473D0C" w:rsidRPr="0079176C" w:rsidRDefault="0096689B" w:rsidP="00C11068">
      <w:pPr>
        <w:pStyle w:val="Prrafodelista"/>
        <w:numPr>
          <w:ilvl w:val="0"/>
          <w:numId w:val="5"/>
        </w:numPr>
        <w:spacing w:after="0" w:line="360" w:lineRule="auto"/>
        <w:jc w:val="both"/>
        <w:rPr>
          <w:rFonts w:ascii="Arial" w:hAnsi="Arial" w:cs="Arial"/>
          <w:iCs/>
          <w:sz w:val="24"/>
          <w:szCs w:val="24"/>
        </w:rPr>
      </w:pPr>
      <w:r w:rsidRPr="0079176C">
        <w:rPr>
          <w:rFonts w:ascii="Arial" w:hAnsi="Arial" w:cs="Arial"/>
          <w:iCs/>
          <w:sz w:val="24"/>
          <w:szCs w:val="24"/>
        </w:rPr>
        <w:t xml:space="preserve">Recientemente en una comida familiar se hacía la descripción de la pareja (mujer) de </w:t>
      </w:r>
      <w:r w:rsidR="00817F68" w:rsidRPr="0079176C">
        <w:rPr>
          <w:rFonts w:ascii="Arial" w:hAnsi="Arial" w:cs="Arial"/>
          <w:iCs/>
          <w:sz w:val="24"/>
          <w:szCs w:val="24"/>
        </w:rPr>
        <w:t xml:space="preserve">mi </w:t>
      </w:r>
      <w:r w:rsidR="002D2B1B">
        <w:rPr>
          <w:rFonts w:ascii="Arial" w:hAnsi="Arial" w:cs="Arial"/>
          <w:iCs/>
          <w:sz w:val="24"/>
          <w:szCs w:val="24"/>
        </w:rPr>
        <w:t>amigo</w:t>
      </w:r>
      <w:r w:rsidRPr="0079176C">
        <w:rPr>
          <w:rFonts w:ascii="Arial" w:hAnsi="Arial" w:cs="Arial"/>
          <w:iCs/>
          <w:sz w:val="24"/>
          <w:szCs w:val="24"/>
        </w:rPr>
        <w:t xml:space="preserve">. </w:t>
      </w:r>
      <w:r w:rsidR="00817F68" w:rsidRPr="0079176C">
        <w:rPr>
          <w:rFonts w:ascii="Arial" w:hAnsi="Arial" w:cs="Arial"/>
          <w:iCs/>
          <w:sz w:val="24"/>
          <w:szCs w:val="24"/>
        </w:rPr>
        <w:t xml:space="preserve">La descripción inmediata comenzó por lo físico, centrándose en señalar que era “una mujer muy bella porque era de tez blanca, y ojos claros”. </w:t>
      </w:r>
      <w:r w:rsidR="0079176C">
        <w:rPr>
          <w:rFonts w:ascii="Arial" w:hAnsi="Arial" w:cs="Arial"/>
          <w:iCs/>
          <w:sz w:val="24"/>
          <w:szCs w:val="24"/>
        </w:rPr>
        <w:t>Estamos tan habituados a las actitudes raciales,</w:t>
      </w:r>
      <w:r w:rsidR="00473D0C" w:rsidRPr="0079176C">
        <w:rPr>
          <w:rFonts w:ascii="Arial" w:hAnsi="Arial" w:cs="Arial"/>
          <w:iCs/>
          <w:sz w:val="24"/>
          <w:szCs w:val="24"/>
        </w:rPr>
        <w:t xml:space="preserve"> que en una pl</w:t>
      </w:r>
      <w:r w:rsidR="0079176C">
        <w:rPr>
          <w:rFonts w:ascii="Arial" w:hAnsi="Arial" w:cs="Arial"/>
          <w:iCs/>
          <w:sz w:val="24"/>
          <w:szCs w:val="24"/>
        </w:rPr>
        <w:t>á</w:t>
      </w:r>
      <w:r w:rsidR="00473D0C" w:rsidRPr="0079176C">
        <w:rPr>
          <w:rFonts w:ascii="Arial" w:hAnsi="Arial" w:cs="Arial"/>
          <w:iCs/>
          <w:sz w:val="24"/>
          <w:szCs w:val="24"/>
        </w:rPr>
        <w:t>tica familiar es “normal” que se coincida que lo “blanco” o los ojos claro</w:t>
      </w:r>
      <w:r w:rsidR="00EA0BE8" w:rsidRPr="0079176C">
        <w:rPr>
          <w:rFonts w:ascii="Arial" w:hAnsi="Arial" w:cs="Arial"/>
          <w:iCs/>
          <w:sz w:val="24"/>
          <w:szCs w:val="24"/>
        </w:rPr>
        <w:t>s</w:t>
      </w:r>
      <w:r w:rsidR="00473D0C" w:rsidRPr="0079176C">
        <w:rPr>
          <w:rFonts w:ascii="Arial" w:hAnsi="Arial" w:cs="Arial"/>
          <w:iCs/>
          <w:sz w:val="24"/>
          <w:szCs w:val="24"/>
        </w:rPr>
        <w:t xml:space="preserve"> son condiciones de belleza o superioridad. </w:t>
      </w:r>
      <w:r w:rsidR="0079176C">
        <w:rPr>
          <w:rFonts w:ascii="Arial" w:hAnsi="Arial" w:cs="Arial"/>
          <w:iCs/>
          <w:sz w:val="24"/>
          <w:szCs w:val="24"/>
        </w:rPr>
        <w:t>(Raro es quién no lo vea así</w:t>
      </w:r>
      <w:r w:rsidR="002D2B1B">
        <w:rPr>
          <w:rFonts w:ascii="Arial" w:hAnsi="Arial" w:cs="Arial"/>
          <w:iCs/>
          <w:sz w:val="24"/>
          <w:szCs w:val="24"/>
        </w:rPr>
        <w:t>.</w:t>
      </w:r>
      <w:r w:rsidR="0079176C">
        <w:rPr>
          <w:rFonts w:ascii="Arial" w:hAnsi="Arial" w:cs="Arial"/>
          <w:iCs/>
          <w:sz w:val="24"/>
          <w:szCs w:val="24"/>
        </w:rPr>
        <w:t>)</w:t>
      </w:r>
    </w:p>
    <w:p w14:paraId="2E049215" w14:textId="0FCC3621" w:rsidR="00FF3311" w:rsidRDefault="002D2B1B" w:rsidP="00FF3311">
      <w:pPr>
        <w:pStyle w:val="Prrafodelista"/>
        <w:numPr>
          <w:ilvl w:val="0"/>
          <w:numId w:val="5"/>
        </w:numPr>
        <w:spacing w:after="0" w:line="360" w:lineRule="auto"/>
        <w:jc w:val="both"/>
        <w:rPr>
          <w:rFonts w:ascii="Arial" w:hAnsi="Arial" w:cs="Arial"/>
          <w:iCs/>
          <w:sz w:val="24"/>
          <w:szCs w:val="24"/>
        </w:rPr>
      </w:pPr>
      <w:r w:rsidRPr="002D2B1B">
        <w:rPr>
          <w:rFonts w:ascii="Arial" w:hAnsi="Arial" w:cs="Arial"/>
          <w:iCs/>
          <w:sz w:val="24"/>
          <w:szCs w:val="24"/>
        </w:rPr>
        <w:t xml:space="preserve">En diversas páginas de “bromas” en </w:t>
      </w:r>
      <w:r>
        <w:rPr>
          <w:rFonts w:ascii="Arial" w:hAnsi="Arial" w:cs="Arial"/>
          <w:iCs/>
          <w:sz w:val="24"/>
          <w:szCs w:val="24"/>
        </w:rPr>
        <w:t>I</w:t>
      </w:r>
      <w:r w:rsidRPr="002D2B1B">
        <w:rPr>
          <w:rFonts w:ascii="Arial" w:hAnsi="Arial" w:cs="Arial"/>
          <w:iCs/>
          <w:sz w:val="24"/>
          <w:szCs w:val="24"/>
        </w:rPr>
        <w:t>nternet, desde el acontecimiento el 11 de septiembre, se ha vuelto una práctica cotidiana jugar con la figura del hombre de medio oriente</w:t>
      </w:r>
      <w:r w:rsidR="00FF3311">
        <w:rPr>
          <w:rFonts w:ascii="Arial" w:hAnsi="Arial" w:cs="Arial"/>
          <w:iCs/>
          <w:sz w:val="24"/>
          <w:szCs w:val="24"/>
        </w:rPr>
        <w:t xml:space="preserve"> como terrorista</w:t>
      </w:r>
      <w:r w:rsidRPr="002D2B1B">
        <w:rPr>
          <w:rFonts w:ascii="Arial" w:hAnsi="Arial" w:cs="Arial"/>
          <w:iCs/>
          <w:sz w:val="24"/>
          <w:szCs w:val="24"/>
        </w:rPr>
        <w:t>. El problema de esto es la difusión, el consumismo y la estigmatización que se está haciendo de las personas de medio oriente, las cuales son identificadas como terroristas, o violentas.</w:t>
      </w:r>
      <w:r w:rsidR="00FF3311">
        <w:rPr>
          <w:rFonts w:ascii="Arial" w:hAnsi="Arial" w:cs="Arial"/>
          <w:iCs/>
          <w:sz w:val="24"/>
          <w:szCs w:val="24"/>
        </w:rPr>
        <w:t xml:space="preserve"> En contexto totalmente ajenos a esta situación, las personas que comparten características bilógicas que se conciben como propias de los hombres de medio oriente, son señaladas inmediatamente como “de cuidado”. </w:t>
      </w:r>
    </w:p>
    <w:p w14:paraId="284557C5" w14:textId="5818BC89" w:rsidR="00FF3311" w:rsidRPr="001D68A4" w:rsidRDefault="00FF3311" w:rsidP="00FF3311">
      <w:pPr>
        <w:spacing w:after="0" w:line="360" w:lineRule="auto"/>
        <w:jc w:val="both"/>
        <w:rPr>
          <w:rFonts w:ascii="Arial" w:hAnsi="Arial" w:cs="Arial"/>
          <w:b/>
          <w:bCs/>
          <w:iCs/>
          <w:sz w:val="24"/>
          <w:szCs w:val="24"/>
        </w:rPr>
      </w:pPr>
      <w:r w:rsidRPr="001D68A4">
        <w:rPr>
          <w:rFonts w:ascii="Arial" w:hAnsi="Arial" w:cs="Arial"/>
          <w:b/>
          <w:bCs/>
          <w:iCs/>
          <w:sz w:val="24"/>
          <w:szCs w:val="24"/>
        </w:rPr>
        <w:t>*Racialización, Racialismo y Racismo</w:t>
      </w:r>
    </w:p>
    <w:p w14:paraId="1CF90A50" w14:textId="647F7378" w:rsidR="00FF3311" w:rsidRDefault="00FF3311" w:rsidP="00FF3311">
      <w:pPr>
        <w:spacing w:after="0" w:line="360" w:lineRule="auto"/>
        <w:jc w:val="both"/>
        <w:rPr>
          <w:rFonts w:ascii="Arial" w:hAnsi="Arial" w:cs="Arial"/>
          <w:iCs/>
          <w:sz w:val="24"/>
          <w:szCs w:val="24"/>
        </w:rPr>
      </w:pPr>
      <w:r>
        <w:rPr>
          <w:rFonts w:ascii="Arial" w:hAnsi="Arial" w:cs="Arial"/>
          <w:iCs/>
          <w:sz w:val="24"/>
          <w:szCs w:val="24"/>
        </w:rPr>
        <w:t>El 23 de abril de</w:t>
      </w:r>
      <w:r w:rsidR="001D68A4">
        <w:rPr>
          <w:rFonts w:ascii="Arial" w:hAnsi="Arial" w:cs="Arial"/>
          <w:iCs/>
          <w:sz w:val="24"/>
          <w:szCs w:val="24"/>
        </w:rPr>
        <w:t>l</w:t>
      </w:r>
      <w:r>
        <w:rPr>
          <w:rFonts w:ascii="Arial" w:hAnsi="Arial" w:cs="Arial"/>
          <w:iCs/>
          <w:sz w:val="24"/>
          <w:szCs w:val="24"/>
        </w:rPr>
        <w:t xml:space="preserve"> año 2010 en Arizona, E.E. U.U, se puso en marcha la ley SB1070 que permitía a la policía estadunidense detener a sospechosos de estar en forma ilegal en el país y</w:t>
      </w:r>
      <w:r w:rsidR="00AD6A6C">
        <w:rPr>
          <w:rFonts w:ascii="Arial" w:hAnsi="Arial" w:cs="Arial"/>
          <w:iCs/>
          <w:sz w:val="24"/>
          <w:szCs w:val="24"/>
        </w:rPr>
        <w:t>,</w:t>
      </w:r>
      <w:r>
        <w:rPr>
          <w:rFonts w:ascii="Arial" w:hAnsi="Arial" w:cs="Arial"/>
          <w:iCs/>
          <w:sz w:val="24"/>
          <w:szCs w:val="24"/>
        </w:rPr>
        <w:t xml:space="preserve"> demand</w:t>
      </w:r>
      <w:r w:rsidR="00AD6A6C">
        <w:rPr>
          <w:rFonts w:ascii="Arial" w:hAnsi="Arial" w:cs="Arial"/>
          <w:iCs/>
          <w:sz w:val="24"/>
          <w:szCs w:val="24"/>
        </w:rPr>
        <w:t>ar</w:t>
      </w:r>
      <w:r>
        <w:rPr>
          <w:rFonts w:ascii="Arial" w:hAnsi="Arial" w:cs="Arial"/>
          <w:iCs/>
          <w:sz w:val="24"/>
          <w:szCs w:val="24"/>
        </w:rPr>
        <w:t xml:space="preserve"> la comprobación de su calidad de ciudadano. </w:t>
      </w:r>
      <w:r w:rsidR="00AD6A6C">
        <w:rPr>
          <w:rFonts w:ascii="Arial" w:hAnsi="Arial" w:cs="Arial"/>
          <w:iCs/>
          <w:sz w:val="24"/>
          <w:szCs w:val="24"/>
        </w:rPr>
        <w:t>Por su puesto</w:t>
      </w:r>
      <w:r w:rsidR="001D68A4">
        <w:rPr>
          <w:rFonts w:ascii="Arial" w:hAnsi="Arial" w:cs="Arial"/>
          <w:iCs/>
          <w:sz w:val="24"/>
          <w:szCs w:val="24"/>
        </w:rPr>
        <w:t>,</w:t>
      </w:r>
      <w:r w:rsidR="00AD6A6C">
        <w:rPr>
          <w:rFonts w:ascii="Arial" w:hAnsi="Arial" w:cs="Arial"/>
          <w:iCs/>
          <w:sz w:val="24"/>
          <w:szCs w:val="24"/>
        </w:rPr>
        <w:t xml:space="preserve"> esta ley estaba fundada en toda una política racial pues</w:t>
      </w:r>
      <w:r w:rsidR="001D68A4">
        <w:rPr>
          <w:rFonts w:ascii="Arial" w:hAnsi="Arial" w:cs="Arial"/>
          <w:iCs/>
          <w:sz w:val="24"/>
          <w:szCs w:val="24"/>
        </w:rPr>
        <w:t>,</w:t>
      </w:r>
      <w:r w:rsidR="00AD6A6C">
        <w:rPr>
          <w:rFonts w:ascii="Arial" w:hAnsi="Arial" w:cs="Arial"/>
          <w:iCs/>
          <w:sz w:val="24"/>
          <w:szCs w:val="24"/>
        </w:rPr>
        <w:t xml:space="preserve"> por principio</w:t>
      </w:r>
      <w:r w:rsidR="001D68A4">
        <w:rPr>
          <w:rFonts w:ascii="Arial" w:hAnsi="Arial" w:cs="Arial"/>
          <w:iCs/>
          <w:sz w:val="24"/>
          <w:szCs w:val="24"/>
        </w:rPr>
        <w:t>,</w:t>
      </w:r>
      <w:r w:rsidR="00AD6A6C">
        <w:rPr>
          <w:rFonts w:ascii="Arial" w:hAnsi="Arial" w:cs="Arial"/>
          <w:iCs/>
          <w:sz w:val="24"/>
          <w:szCs w:val="24"/>
        </w:rPr>
        <w:t xml:space="preserve"> ¿quién </w:t>
      </w:r>
      <w:r w:rsidR="001D68A4">
        <w:rPr>
          <w:rFonts w:ascii="Arial" w:hAnsi="Arial" w:cs="Arial"/>
          <w:iCs/>
          <w:sz w:val="24"/>
          <w:szCs w:val="24"/>
        </w:rPr>
        <w:t xml:space="preserve">debía ser </w:t>
      </w:r>
      <w:r w:rsidR="00AD6A6C">
        <w:rPr>
          <w:rFonts w:ascii="Arial" w:hAnsi="Arial" w:cs="Arial"/>
          <w:iCs/>
          <w:sz w:val="24"/>
          <w:szCs w:val="24"/>
        </w:rPr>
        <w:t>detenido</w:t>
      </w:r>
      <w:r w:rsidR="001D68A4">
        <w:rPr>
          <w:rFonts w:ascii="Arial" w:hAnsi="Arial" w:cs="Arial"/>
          <w:iCs/>
          <w:sz w:val="24"/>
          <w:szCs w:val="24"/>
        </w:rPr>
        <w:t xml:space="preserve"> - inspeccionado</w:t>
      </w:r>
      <w:r w:rsidR="00AD6A6C">
        <w:rPr>
          <w:rFonts w:ascii="Arial" w:hAnsi="Arial" w:cs="Arial"/>
          <w:iCs/>
          <w:sz w:val="24"/>
          <w:szCs w:val="24"/>
        </w:rPr>
        <w:t xml:space="preserve">? Aquí opera la </w:t>
      </w:r>
      <w:proofErr w:type="spellStart"/>
      <w:r w:rsidR="00AD6A6C">
        <w:rPr>
          <w:rFonts w:ascii="Arial" w:hAnsi="Arial" w:cs="Arial"/>
          <w:iCs/>
          <w:sz w:val="24"/>
          <w:szCs w:val="24"/>
        </w:rPr>
        <w:t>racialización</w:t>
      </w:r>
      <w:proofErr w:type="spellEnd"/>
      <w:r w:rsidR="00AD6A6C">
        <w:rPr>
          <w:rFonts w:ascii="Arial" w:hAnsi="Arial" w:cs="Arial"/>
          <w:iCs/>
          <w:sz w:val="24"/>
          <w:szCs w:val="24"/>
        </w:rPr>
        <w:t>, pues de entrada esta ley concibe que las personas que pertenecen a es</w:t>
      </w:r>
      <w:r w:rsidR="001D68A4">
        <w:rPr>
          <w:rFonts w:ascii="Arial" w:hAnsi="Arial" w:cs="Arial"/>
          <w:iCs/>
          <w:sz w:val="24"/>
          <w:szCs w:val="24"/>
        </w:rPr>
        <w:t>t</w:t>
      </w:r>
      <w:r w:rsidR="00AD6A6C">
        <w:rPr>
          <w:rFonts w:ascii="Arial" w:hAnsi="Arial" w:cs="Arial"/>
          <w:iCs/>
          <w:sz w:val="24"/>
          <w:szCs w:val="24"/>
        </w:rPr>
        <w:t>e territorio tienen un fenotipo particular</w:t>
      </w:r>
      <w:r w:rsidR="001D68A4">
        <w:rPr>
          <w:rFonts w:ascii="Arial" w:hAnsi="Arial" w:cs="Arial"/>
          <w:iCs/>
          <w:sz w:val="24"/>
          <w:szCs w:val="24"/>
        </w:rPr>
        <w:t xml:space="preserve"> y, el sospechoso, no lo cumple</w:t>
      </w:r>
      <w:r w:rsidR="00AD6A6C">
        <w:rPr>
          <w:rFonts w:ascii="Arial" w:hAnsi="Arial" w:cs="Arial"/>
          <w:iCs/>
          <w:sz w:val="24"/>
          <w:szCs w:val="24"/>
        </w:rPr>
        <w:t>, tendría que se</w:t>
      </w:r>
      <w:r w:rsidR="001D68A4">
        <w:rPr>
          <w:rFonts w:ascii="Arial" w:hAnsi="Arial" w:cs="Arial"/>
          <w:iCs/>
          <w:sz w:val="24"/>
          <w:szCs w:val="24"/>
        </w:rPr>
        <w:t>r</w:t>
      </w:r>
      <w:r w:rsidR="00AD6A6C">
        <w:rPr>
          <w:rFonts w:ascii="Arial" w:hAnsi="Arial" w:cs="Arial"/>
          <w:iCs/>
          <w:sz w:val="24"/>
          <w:szCs w:val="24"/>
        </w:rPr>
        <w:t xml:space="preserve"> de otra “raza” ajena al territorio. Esto además se vería apoyado con los rasgos que “identifiquen” o “distingan” al sujeto inmigrante de la comunidad, siendo condiciones</w:t>
      </w:r>
      <w:r w:rsidR="001D68A4">
        <w:rPr>
          <w:rFonts w:ascii="Arial" w:hAnsi="Arial" w:cs="Arial"/>
          <w:iCs/>
          <w:sz w:val="24"/>
          <w:szCs w:val="24"/>
        </w:rPr>
        <w:t xml:space="preserve"> que se consideran deterministas de la “raza”</w:t>
      </w:r>
      <w:r w:rsidR="00AD6A6C">
        <w:rPr>
          <w:rFonts w:ascii="Arial" w:hAnsi="Arial" w:cs="Arial"/>
          <w:iCs/>
          <w:sz w:val="24"/>
          <w:szCs w:val="24"/>
        </w:rPr>
        <w:t xml:space="preserve"> como la lengua, la vestimenta, la cultura, el color de piel, </w:t>
      </w:r>
      <w:r w:rsidR="00510A4E">
        <w:rPr>
          <w:rFonts w:ascii="Arial" w:hAnsi="Arial" w:cs="Arial"/>
          <w:iCs/>
          <w:sz w:val="24"/>
          <w:szCs w:val="24"/>
        </w:rPr>
        <w:t>como</w:t>
      </w:r>
      <w:r w:rsidR="00AD6A6C">
        <w:rPr>
          <w:rFonts w:ascii="Arial" w:hAnsi="Arial" w:cs="Arial"/>
          <w:iCs/>
          <w:sz w:val="24"/>
          <w:szCs w:val="24"/>
        </w:rPr>
        <w:t xml:space="preserve"> viven, o todo aquello que denotara un origen hispano</w:t>
      </w:r>
      <w:r w:rsidR="00510A4E">
        <w:rPr>
          <w:rFonts w:ascii="Arial" w:hAnsi="Arial" w:cs="Arial"/>
          <w:iCs/>
          <w:sz w:val="24"/>
          <w:szCs w:val="24"/>
        </w:rPr>
        <w:t>, considerado,</w:t>
      </w:r>
      <w:r w:rsidR="00AD6A6C">
        <w:rPr>
          <w:rFonts w:ascii="Arial" w:hAnsi="Arial" w:cs="Arial"/>
          <w:iCs/>
          <w:sz w:val="24"/>
          <w:szCs w:val="24"/>
        </w:rPr>
        <w:t xml:space="preserve"> “sospecha razonable”</w:t>
      </w:r>
      <w:r w:rsidR="00510A4E">
        <w:rPr>
          <w:rFonts w:ascii="Arial" w:hAnsi="Arial" w:cs="Arial"/>
          <w:iCs/>
          <w:sz w:val="24"/>
          <w:szCs w:val="24"/>
        </w:rPr>
        <w:t xml:space="preserve"> de ilegalidad</w:t>
      </w:r>
      <w:r w:rsidR="00AD6A6C">
        <w:rPr>
          <w:rFonts w:ascii="Arial" w:hAnsi="Arial" w:cs="Arial"/>
          <w:iCs/>
          <w:sz w:val="24"/>
          <w:szCs w:val="24"/>
        </w:rPr>
        <w:t>.</w:t>
      </w:r>
      <w:r w:rsidR="001D68A4">
        <w:rPr>
          <w:rFonts w:ascii="Arial" w:hAnsi="Arial" w:cs="Arial"/>
          <w:iCs/>
          <w:sz w:val="24"/>
          <w:szCs w:val="24"/>
        </w:rPr>
        <w:t xml:space="preserve"> E</w:t>
      </w:r>
      <w:r w:rsidR="00510A4E">
        <w:rPr>
          <w:rFonts w:ascii="Arial" w:hAnsi="Arial" w:cs="Arial"/>
          <w:iCs/>
          <w:sz w:val="24"/>
          <w:szCs w:val="24"/>
        </w:rPr>
        <w:t>n</w:t>
      </w:r>
      <w:r w:rsidR="001D68A4">
        <w:rPr>
          <w:rFonts w:ascii="Arial" w:hAnsi="Arial" w:cs="Arial"/>
          <w:iCs/>
          <w:sz w:val="24"/>
          <w:szCs w:val="24"/>
        </w:rPr>
        <w:t xml:space="preserve"> este punto vemos</w:t>
      </w:r>
      <w:r w:rsidR="00510A4E">
        <w:rPr>
          <w:rFonts w:ascii="Arial" w:hAnsi="Arial" w:cs="Arial"/>
          <w:iCs/>
          <w:sz w:val="24"/>
          <w:szCs w:val="24"/>
        </w:rPr>
        <w:t xml:space="preserve"> como</w:t>
      </w:r>
      <w:r w:rsidR="001D68A4">
        <w:rPr>
          <w:rFonts w:ascii="Arial" w:hAnsi="Arial" w:cs="Arial"/>
          <w:iCs/>
          <w:sz w:val="24"/>
          <w:szCs w:val="24"/>
        </w:rPr>
        <w:t xml:space="preserve"> todos esos rasgos</w:t>
      </w:r>
      <w:r w:rsidR="00510A4E">
        <w:rPr>
          <w:rFonts w:ascii="Arial" w:hAnsi="Arial" w:cs="Arial"/>
          <w:iCs/>
          <w:sz w:val="24"/>
          <w:szCs w:val="24"/>
        </w:rPr>
        <w:t xml:space="preserve">, </w:t>
      </w:r>
      <w:r w:rsidR="00510A4E">
        <w:rPr>
          <w:rFonts w:ascii="Arial" w:hAnsi="Arial" w:cs="Arial"/>
          <w:iCs/>
          <w:sz w:val="24"/>
          <w:szCs w:val="24"/>
        </w:rPr>
        <w:t>forma</w:t>
      </w:r>
      <w:r w:rsidR="00510A4E">
        <w:rPr>
          <w:rFonts w:ascii="Arial" w:hAnsi="Arial" w:cs="Arial"/>
          <w:iCs/>
          <w:sz w:val="24"/>
          <w:szCs w:val="24"/>
        </w:rPr>
        <w:t>n</w:t>
      </w:r>
      <w:r w:rsidR="00510A4E">
        <w:rPr>
          <w:rFonts w:ascii="Arial" w:hAnsi="Arial" w:cs="Arial"/>
          <w:iCs/>
          <w:sz w:val="24"/>
          <w:szCs w:val="24"/>
        </w:rPr>
        <w:t xml:space="preserve"> parte del sentido común</w:t>
      </w:r>
      <w:r w:rsidR="001D68A4">
        <w:rPr>
          <w:rFonts w:ascii="Arial" w:hAnsi="Arial" w:cs="Arial"/>
          <w:iCs/>
          <w:sz w:val="24"/>
          <w:szCs w:val="24"/>
        </w:rPr>
        <w:t xml:space="preserve"> que define una idea del hispano, es decir, estamos ante un racialismo. A pesar de que la l</w:t>
      </w:r>
      <w:r w:rsidR="00510A4E">
        <w:rPr>
          <w:rFonts w:ascii="Arial" w:hAnsi="Arial" w:cs="Arial"/>
          <w:iCs/>
          <w:sz w:val="24"/>
          <w:szCs w:val="24"/>
        </w:rPr>
        <w:t>e</w:t>
      </w:r>
      <w:r w:rsidR="001D68A4">
        <w:rPr>
          <w:rFonts w:ascii="Arial" w:hAnsi="Arial" w:cs="Arial"/>
          <w:iCs/>
          <w:sz w:val="24"/>
          <w:szCs w:val="24"/>
        </w:rPr>
        <w:t xml:space="preserve">y argumentaba que se trataba de una forma de regularizar la inmigración, de fondo se tenían prejuicios racistas por los cuales se quería aplicar la </w:t>
      </w:r>
      <w:r w:rsidR="00510A4E">
        <w:rPr>
          <w:rFonts w:ascii="Arial" w:hAnsi="Arial" w:cs="Arial"/>
          <w:iCs/>
          <w:sz w:val="24"/>
          <w:szCs w:val="24"/>
        </w:rPr>
        <w:t>misma</w:t>
      </w:r>
      <w:r w:rsidR="001D68A4">
        <w:rPr>
          <w:rFonts w:ascii="Arial" w:hAnsi="Arial" w:cs="Arial"/>
          <w:iCs/>
          <w:sz w:val="24"/>
          <w:szCs w:val="24"/>
        </w:rPr>
        <w:t xml:space="preserve">, como que los inmigrantes latinos roban, son drogadictos, violadores, limitan los trabajos para el resto de la comunidad, y además son una carga para el estado. </w:t>
      </w:r>
    </w:p>
    <w:p w14:paraId="22CA6BD2" w14:textId="77777777" w:rsidR="00FF3311" w:rsidRPr="00FF3311" w:rsidRDefault="00FF3311" w:rsidP="00FF3311">
      <w:pPr>
        <w:spacing w:after="0" w:line="360" w:lineRule="auto"/>
        <w:jc w:val="both"/>
        <w:rPr>
          <w:rFonts w:ascii="Arial" w:hAnsi="Arial" w:cs="Arial"/>
          <w:iCs/>
          <w:sz w:val="24"/>
          <w:szCs w:val="24"/>
        </w:rPr>
      </w:pPr>
    </w:p>
    <w:p w14:paraId="7EE7B4BA" w14:textId="0CEB6CE5" w:rsidR="002D2B1B" w:rsidRPr="002D2B1B" w:rsidRDefault="002D2B1B" w:rsidP="00FF3311">
      <w:pPr>
        <w:pStyle w:val="Prrafodelista"/>
        <w:spacing w:after="0" w:line="360" w:lineRule="auto"/>
        <w:ind w:left="360"/>
        <w:jc w:val="both"/>
        <w:rPr>
          <w:rFonts w:ascii="Arial" w:hAnsi="Arial" w:cs="Arial"/>
          <w:iCs/>
          <w:sz w:val="24"/>
          <w:szCs w:val="24"/>
        </w:rPr>
      </w:pPr>
      <w:r w:rsidRPr="002D2B1B">
        <w:rPr>
          <w:rFonts w:ascii="Arial" w:hAnsi="Arial" w:cs="Arial"/>
          <w:iCs/>
          <w:sz w:val="24"/>
          <w:szCs w:val="24"/>
        </w:rPr>
        <w:t xml:space="preserve"> </w:t>
      </w:r>
    </w:p>
    <w:sectPr w:rsidR="002D2B1B" w:rsidRPr="002D2B1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3BA48" w14:textId="77777777" w:rsidR="0096689B" w:rsidRDefault="0096689B" w:rsidP="0096689B">
      <w:pPr>
        <w:spacing w:after="0" w:line="240" w:lineRule="auto"/>
      </w:pPr>
      <w:r>
        <w:separator/>
      </w:r>
    </w:p>
  </w:endnote>
  <w:endnote w:type="continuationSeparator" w:id="0">
    <w:p w14:paraId="4BA38AB9" w14:textId="77777777" w:rsidR="0096689B" w:rsidRDefault="0096689B" w:rsidP="00966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A187D4" w14:textId="77777777" w:rsidR="0096689B" w:rsidRDefault="0096689B" w:rsidP="0096689B">
      <w:pPr>
        <w:spacing w:after="0" w:line="240" w:lineRule="auto"/>
      </w:pPr>
      <w:r>
        <w:separator/>
      </w:r>
    </w:p>
  </w:footnote>
  <w:footnote w:type="continuationSeparator" w:id="0">
    <w:p w14:paraId="6CEFC1A2" w14:textId="77777777" w:rsidR="0096689B" w:rsidRDefault="0096689B" w:rsidP="0096689B">
      <w:pPr>
        <w:spacing w:after="0" w:line="240" w:lineRule="auto"/>
      </w:pPr>
      <w:r>
        <w:continuationSeparator/>
      </w:r>
    </w:p>
  </w:footnote>
  <w:footnote w:id="1">
    <w:p w14:paraId="0A87C47F" w14:textId="77777777" w:rsidR="0019350D" w:rsidRDefault="0019350D" w:rsidP="0019350D">
      <w:pPr>
        <w:pStyle w:val="Textonotapie"/>
      </w:pPr>
      <w:r>
        <w:rPr>
          <w:rStyle w:val="Refdenotaalpie"/>
        </w:rPr>
        <w:footnoteRef/>
      </w:r>
      <w:r>
        <w:t xml:space="preserve"> Programa de Estudios Universitarios de la Diversidad Intercultural. (2014) Rescatado de: </w:t>
      </w:r>
      <w:hyperlink r:id="rId1" w:history="1">
        <w:r w:rsidRPr="00AB28F5">
          <w:rPr>
            <w:rStyle w:val="Hipervnculo"/>
          </w:rPr>
          <w:t>http://www.nacionmulticultural.unam.mx/portal/puic/acuerdo_creacion.html</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C2923"/>
    <w:multiLevelType w:val="hybridMultilevel"/>
    <w:tmpl w:val="FFD64E92"/>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30B30305"/>
    <w:multiLevelType w:val="hybridMultilevel"/>
    <w:tmpl w:val="BCDA9CC2"/>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3F9572A3"/>
    <w:multiLevelType w:val="hybridMultilevel"/>
    <w:tmpl w:val="D77A1EEE"/>
    <w:lvl w:ilvl="0" w:tplc="35125F6A">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3FF903CE"/>
    <w:multiLevelType w:val="hybridMultilevel"/>
    <w:tmpl w:val="CA2EE0C0"/>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41257C7E"/>
    <w:multiLevelType w:val="hybridMultilevel"/>
    <w:tmpl w:val="8F3ED6FE"/>
    <w:lvl w:ilvl="0" w:tplc="080A0011">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4666752B"/>
    <w:multiLevelType w:val="hybridMultilevel"/>
    <w:tmpl w:val="0FC43CDE"/>
    <w:lvl w:ilvl="0" w:tplc="BBE275FE">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966"/>
    <w:rsid w:val="00114AB0"/>
    <w:rsid w:val="0019350D"/>
    <w:rsid w:val="001D68A4"/>
    <w:rsid w:val="002034FF"/>
    <w:rsid w:val="002D2B1B"/>
    <w:rsid w:val="003B5D24"/>
    <w:rsid w:val="00473D0C"/>
    <w:rsid w:val="00510A4E"/>
    <w:rsid w:val="00581966"/>
    <w:rsid w:val="005B072F"/>
    <w:rsid w:val="0079176C"/>
    <w:rsid w:val="00817F68"/>
    <w:rsid w:val="008F2FDE"/>
    <w:rsid w:val="0096689B"/>
    <w:rsid w:val="009D7BA1"/>
    <w:rsid w:val="00A116CB"/>
    <w:rsid w:val="00A806C3"/>
    <w:rsid w:val="00AD6A6C"/>
    <w:rsid w:val="00C11068"/>
    <w:rsid w:val="00D534CB"/>
    <w:rsid w:val="00EA0BE8"/>
    <w:rsid w:val="00FF33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9FC00"/>
  <w15:chartTrackingRefBased/>
  <w15:docId w15:val="{05764609-95B1-4F1F-BE75-47B9A9D1E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96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1966"/>
    <w:pPr>
      <w:ind w:left="720"/>
      <w:contextualSpacing/>
    </w:pPr>
  </w:style>
  <w:style w:type="paragraph" w:styleId="Textonotapie">
    <w:name w:val="footnote text"/>
    <w:basedOn w:val="Normal"/>
    <w:link w:val="TextonotapieCar"/>
    <w:uiPriority w:val="99"/>
    <w:semiHidden/>
    <w:unhideWhenUsed/>
    <w:rsid w:val="0096689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6689B"/>
    <w:rPr>
      <w:sz w:val="20"/>
      <w:szCs w:val="20"/>
    </w:rPr>
  </w:style>
  <w:style w:type="character" w:styleId="Refdenotaalpie">
    <w:name w:val="footnote reference"/>
    <w:basedOn w:val="Fuentedeprrafopredeter"/>
    <w:uiPriority w:val="99"/>
    <w:semiHidden/>
    <w:unhideWhenUsed/>
    <w:rsid w:val="0096689B"/>
    <w:rPr>
      <w:vertAlign w:val="superscript"/>
    </w:rPr>
  </w:style>
  <w:style w:type="character" w:styleId="Hipervnculo">
    <w:name w:val="Hyperlink"/>
    <w:basedOn w:val="Fuentedeprrafopredeter"/>
    <w:uiPriority w:val="99"/>
    <w:unhideWhenUsed/>
    <w:rsid w:val="0096689B"/>
    <w:rPr>
      <w:color w:val="0000FF"/>
      <w:u w:val="single"/>
    </w:rPr>
  </w:style>
  <w:style w:type="character" w:styleId="Mencinsinresolver">
    <w:name w:val="Unresolved Mention"/>
    <w:basedOn w:val="Fuentedeprrafopredeter"/>
    <w:uiPriority w:val="99"/>
    <w:semiHidden/>
    <w:unhideWhenUsed/>
    <w:rsid w:val="009668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acionmulticultural.unam.mx/portal/puic/acuerdo_creacion.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FAF4-5F1C-4D09-9719-A0AC0ED58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4004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Monserrat Ríos Reyes</dc:creator>
  <cp:keywords/>
  <dc:description/>
  <cp:lastModifiedBy>Monserrat Ríos Reyes</cp:lastModifiedBy>
  <cp:revision>2</cp:revision>
  <dcterms:created xsi:type="dcterms:W3CDTF">2020-02-20T22:55:00Z</dcterms:created>
  <dcterms:modified xsi:type="dcterms:W3CDTF">2020-02-20T22:55:00Z</dcterms:modified>
</cp:coreProperties>
</file>