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E4" w:rsidRDefault="00333077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Racismo y x</w:t>
      </w:r>
      <w:r w:rsidR="000C67E4">
        <w:rPr>
          <w:rFonts w:ascii="Arial" w:hAnsi="Arial" w:cs="Arial"/>
          <w:sz w:val="24"/>
          <w:szCs w:val="24"/>
        </w:rPr>
        <w:t>enofobia vistos desde México</w:t>
      </w:r>
      <w:r w:rsidR="00997702">
        <w:rPr>
          <w:rFonts w:ascii="Arial" w:hAnsi="Arial" w:cs="Arial"/>
          <w:sz w:val="24"/>
          <w:szCs w:val="24"/>
        </w:rPr>
        <w:t>.</w:t>
      </w:r>
    </w:p>
    <w:p w:rsidR="00EA4572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 xml:space="preserve">Módulo 1. </w:t>
      </w:r>
      <w:r w:rsidR="006230D2">
        <w:rPr>
          <w:rFonts w:ascii="Arial" w:hAnsi="Arial" w:cs="Arial"/>
          <w:sz w:val="24"/>
          <w:szCs w:val="24"/>
        </w:rPr>
        <w:t>Raci</w:t>
      </w:r>
      <w:r w:rsidR="002C2A68">
        <w:rPr>
          <w:rFonts w:ascii="Arial" w:hAnsi="Arial" w:cs="Arial"/>
          <w:sz w:val="24"/>
          <w:szCs w:val="24"/>
        </w:rPr>
        <w:t>alización, racialismo y raci</w:t>
      </w:r>
      <w:r w:rsidR="006230D2">
        <w:rPr>
          <w:rFonts w:ascii="Arial" w:hAnsi="Arial" w:cs="Arial"/>
          <w:sz w:val="24"/>
          <w:szCs w:val="24"/>
        </w:rPr>
        <w:t>smo. Tarea 1.</w:t>
      </w:r>
      <w:r w:rsidR="00FD09D3">
        <w:rPr>
          <w:rFonts w:ascii="Arial" w:hAnsi="Arial" w:cs="Arial"/>
          <w:sz w:val="24"/>
          <w:szCs w:val="24"/>
        </w:rPr>
        <w:t>4</w:t>
      </w:r>
      <w:r w:rsidR="000C67E4">
        <w:rPr>
          <w:rFonts w:ascii="Arial" w:hAnsi="Arial" w:cs="Arial"/>
          <w:sz w:val="24"/>
          <w:szCs w:val="24"/>
        </w:rPr>
        <w:t xml:space="preserve">. </w:t>
      </w:r>
    </w:p>
    <w:p w:rsidR="008B1EE6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>Alejandra Fernández Wong</w:t>
      </w:r>
    </w:p>
    <w:p w:rsidR="000C67E4" w:rsidRDefault="000C67E4" w:rsidP="000C67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67E4" w:rsidRDefault="000C67E4" w:rsidP="00EA457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726B0" w:rsidRPr="000C67E4" w:rsidRDefault="00C268D4" w:rsidP="007726B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Racialización. Ejemplos. </w:t>
      </w:r>
      <w:r w:rsidR="007726B0" w:rsidRPr="000C67E4">
        <w:rPr>
          <w:rFonts w:ascii="Arial" w:hAnsi="Arial" w:cs="Arial"/>
          <w:b/>
          <w:sz w:val="24"/>
          <w:szCs w:val="24"/>
        </w:rPr>
        <w:t xml:space="preserve"> </w:t>
      </w:r>
    </w:p>
    <w:p w:rsidR="007506F0" w:rsidRDefault="007506F0" w:rsidP="00327621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6B1419" w:rsidRDefault="00923003" w:rsidP="008574C7">
      <w:pPr>
        <w:pStyle w:val="Prrafodelista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Educación bilingüe para indígenas. </w:t>
      </w:r>
      <w:r w:rsidR="00E23365">
        <w:rPr>
          <w:rFonts w:ascii="Arial" w:hAnsi="Arial" w:cs="Arial"/>
          <w:sz w:val="24"/>
          <w:szCs w:val="24"/>
          <w:shd w:val="clear" w:color="auto" w:fill="FFFFFF"/>
        </w:rPr>
        <w:t xml:space="preserve">Creación de modelos </w:t>
      </w:r>
      <w:r w:rsidR="00FC1C91">
        <w:rPr>
          <w:rFonts w:ascii="Arial" w:hAnsi="Arial" w:cs="Arial"/>
          <w:sz w:val="24"/>
          <w:szCs w:val="24"/>
          <w:shd w:val="clear" w:color="auto" w:fill="FFFFFF"/>
        </w:rPr>
        <w:t xml:space="preserve">educativos especiales y </w:t>
      </w:r>
      <w:r w:rsidR="00E23365">
        <w:rPr>
          <w:rFonts w:ascii="Arial" w:hAnsi="Arial" w:cs="Arial"/>
          <w:sz w:val="24"/>
          <w:szCs w:val="24"/>
          <w:shd w:val="clear" w:color="auto" w:fill="FFFFFF"/>
        </w:rPr>
        <w:t>específicos</w:t>
      </w:r>
      <w:r w:rsidR="00FC1C91">
        <w:rPr>
          <w:rFonts w:ascii="Arial" w:hAnsi="Arial" w:cs="Arial"/>
          <w:sz w:val="24"/>
          <w:szCs w:val="24"/>
          <w:shd w:val="clear" w:color="auto" w:fill="FFFFFF"/>
        </w:rPr>
        <w:t xml:space="preserve"> de acuerdo a su edad</w:t>
      </w:r>
      <w:r w:rsidR="004D0F14">
        <w:rPr>
          <w:rFonts w:ascii="Arial" w:hAnsi="Arial" w:cs="Arial"/>
          <w:sz w:val="24"/>
          <w:szCs w:val="24"/>
          <w:shd w:val="clear" w:color="auto" w:fill="FFFFFF"/>
        </w:rPr>
        <w:t xml:space="preserve"> y grupo etnográfico</w:t>
      </w:r>
      <w:r w:rsidR="00E23365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8574C7">
        <w:rPr>
          <w:rFonts w:ascii="Arial" w:hAnsi="Arial" w:cs="Arial"/>
          <w:sz w:val="24"/>
          <w:szCs w:val="24"/>
          <w:shd w:val="clear" w:color="auto" w:fill="FFFFFF"/>
        </w:rPr>
        <w:t xml:space="preserve">Ejemplo: </w:t>
      </w:r>
      <w:r w:rsidR="008574C7" w:rsidRPr="008574C7">
        <w:rPr>
          <w:rFonts w:ascii="Arial" w:hAnsi="Arial" w:cs="Arial"/>
          <w:sz w:val="24"/>
          <w:szCs w:val="24"/>
          <w:shd w:val="clear" w:color="auto" w:fill="FFFFFF"/>
        </w:rPr>
        <w:t>Modelo Indígena Bilingüe en la Región Sur-Sureste</w:t>
      </w:r>
      <w:r w:rsidR="00BD687D">
        <w:rPr>
          <w:rFonts w:ascii="Arial" w:hAnsi="Arial" w:cs="Arial"/>
          <w:sz w:val="24"/>
          <w:szCs w:val="24"/>
          <w:shd w:val="clear" w:color="auto" w:fill="FFFFFF"/>
        </w:rPr>
        <w:t xml:space="preserve"> del INEA</w:t>
      </w:r>
      <w:r w:rsidR="008574C7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:rsidR="0010745C" w:rsidRPr="00923003" w:rsidRDefault="009B150A" w:rsidP="008574C7">
      <w:pPr>
        <w:pStyle w:val="Prrafodelista"/>
        <w:numPr>
          <w:ilvl w:val="0"/>
          <w:numId w:val="1"/>
        </w:numPr>
        <w:spacing w:after="0" w:line="360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Políticas migratorias diferenciadas para las personas de acuerdo a su origen.</w:t>
      </w:r>
      <w:r w:rsidR="00484010" w:rsidRPr="0092300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22BF8">
        <w:rPr>
          <w:rFonts w:ascii="Arial" w:hAnsi="Arial" w:cs="Arial"/>
          <w:sz w:val="24"/>
          <w:szCs w:val="24"/>
          <w:shd w:val="clear" w:color="auto" w:fill="FFFFFF"/>
        </w:rPr>
        <w:t xml:space="preserve">Establecimiento de “cuotas” y restricciones para inmigrantes. </w:t>
      </w:r>
      <w:r w:rsidR="007D6BA5">
        <w:rPr>
          <w:rFonts w:ascii="Arial" w:hAnsi="Arial" w:cs="Arial"/>
          <w:sz w:val="24"/>
          <w:szCs w:val="24"/>
          <w:shd w:val="clear" w:color="auto" w:fill="FFFFFF"/>
        </w:rPr>
        <w:t xml:space="preserve">Éstas no son iguales si provienes de un país asiático o bien de la Europa occidental. </w:t>
      </w:r>
      <w:r w:rsidR="00822BF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8C374C" w:rsidRDefault="008C374C" w:rsidP="008574C7">
      <w:pPr>
        <w:spacing w:after="0" w:line="240" w:lineRule="auto"/>
        <w:ind w:left="284"/>
        <w:rPr>
          <w:rFonts w:ascii="Arial" w:hAnsi="Arial" w:cs="Arial"/>
          <w:b/>
          <w:sz w:val="24"/>
          <w:szCs w:val="24"/>
        </w:rPr>
      </w:pPr>
    </w:p>
    <w:p w:rsidR="008C374C" w:rsidRPr="000C67E4" w:rsidRDefault="008C374C" w:rsidP="008C374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Raciali</w:t>
      </w:r>
      <w:r w:rsidR="0024289D">
        <w:rPr>
          <w:rFonts w:ascii="Arial" w:hAnsi="Arial" w:cs="Arial"/>
          <w:b/>
          <w:sz w:val="24"/>
          <w:szCs w:val="24"/>
        </w:rPr>
        <w:t>smo</w:t>
      </w:r>
      <w:r>
        <w:rPr>
          <w:rFonts w:ascii="Arial" w:hAnsi="Arial" w:cs="Arial"/>
          <w:b/>
          <w:sz w:val="24"/>
          <w:szCs w:val="24"/>
        </w:rPr>
        <w:t xml:space="preserve">. Ejemplos. </w:t>
      </w:r>
      <w:r w:rsidRPr="000C67E4">
        <w:rPr>
          <w:rFonts w:ascii="Arial" w:hAnsi="Arial" w:cs="Arial"/>
          <w:b/>
          <w:sz w:val="24"/>
          <w:szCs w:val="24"/>
        </w:rPr>
        <w:t xml:space="preserve"> </w:t>
      </w:r>
    </w:p>
    <w:p w:rsidR="0010745C" w:rsidRDefault="0010745C" w:rsidP="00327621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7F0954" w:rsidRDefault="0024289D" w:rsidP="007F0954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1. Programa nacional de los pueblos indígenas 2018 – 2024. México. En su presentación </w:t>
      </w:r>
      <w:r w:rsidR="007F0954">
        <w:rPr>
          <w:rFonts w:ascii="Arial" w:hAnsi="Arial" w:cs="Arial"/>
          <w:sz w:val="24"/>
          <w:szCs w:val="24"/>
          <w:shd w:val="clear" w:color="auto" w:fill="FFFFFF"/>
        </w:rPr>
        <w:t xml:space="preserve">anota que “los pueblos Indígenas y Afromexicano son “sujetos fundamentales </w:t>
      </w:r>
      <w:r w:rsidR="006B1419">
        <w:rPr>
          <w:rFonts w:ascii="Arial" w:hAnsi="Arial" w:cs="Arial"/>
          <w:sz w:val="24"/>
          <w:szCs w:val="24"/>
          <w:shd w:val="clear" w:color="auto" w:fill="FFFFFF"/>
        </w:rPr>
        <w:t xml:space="preserve">[…] </w:t>
      </w:r>
      <w:r w:rsidR="007F0954" w:rsidRPr="007F0954">
        <w:rPr>
          <w:rFonts w:ascii="Arial" w:hAnsi="Arial" w:cs="Arial"/>
          <w:sz w:val="24"/>
          <w:szCs w:val="24"/>
          <w:shd w:val="clear" w:color="auto" w:fill="FFFFFF"/>
        </w:rPr>
        <w:t>porque son nuestra raíz y origen</w:t>
      </w:r>
      <w:r w:rsidR="007F0954">
        <w:rPr>
          <w:rFonts w:ascii="Arial" w:hAnsi="Arial" w:cs="Arial"/>
          <w:sz w:val="24"/>
          <w:szCs w:val="24"/>
          <w:shd w:val="clear" w:color="auto" w:fill="FFFFFF"/>
        </w:rPr>
        <w:t>…” Asimismo, se les otorga de manera natural las características de “</w:t>
      </w:r>
      <w:r w:rsidR="007F0954" w:rsidRPr="007F0954">
        <w:rPr>
          <w:rFonts w:ascii="Arial" w:hAnsi="Arial" w:cs="Arial"/>
          <w:sz w:val="24"/>
          <w:szCs w:val="24"/>
          <w:shd w:val="clear" w:color="auto" w:fill="FFFFFF"/>
        </w:rPr>
        <w:t>tenacidad, lucha y resistencia en las diversas etapas históricas</w:t>
      </w:r>
      <w:r w:rsidR="007F0954">
        <w:rPr>
          <w:rFonts w:ascii="Arial" w:hAnsi="Arial" w:cs="Arial"/>
          <w:sz w:val="24"/>
          <w:szCs w:val="24"/>
          <w:shd w:val="clear" w:color="auto" w:fill="FFFFFF"/>
        </w:rPr>
        <w:t xml:space="preserve"> que hemos vivido los mexicanos.” </w:t>
      </w:r>
    </w:p>
    <w:p w:rsidR="00AF1E83" w:rsidRPr="00AF1E83" w:rsidRDefault="007F0954" w:rsidP="00157BB0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2. </w:t>
      </w:r>
      <w:r w:rsidR="00AF1E83" w:rsidRPr="00AF1E83">
        <w:rPr>
          <w:rFonts w:ascii="Arial" w:hAnsi="Arial" w:cs="Arial"/>
          <w:sz w:val="24"/>
          <w:szCs w:val="24"/>
          <w:shd w:val="clear" w:color="auto" w:fill="FFFFFF"/>
        </w:rPr>
        <w:t>Instituto Nacional de los Pueblos Indígenas</w:t>
      </w:r>
      <w:r w:rsidR="00AF1E83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="00BF7E43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624440">
        <w:rPr>
          <w:rFonts w:ascii="Arial" w:hAnsi="Arial" w:cs="Arial"/>
          <w:sz w:val="24"/>
          <w:szCs w:val="24"/>
          <w:shd w:val="clear" w:color="auto" w:fill="FFFFFF"/>
        </w:rPr>
        <w:t xml:space="preserve">u “creación” </w:t>
      </w:r>
      <w:r w:rsidR="00AF1E83">
        <w:rPr>
          <w:rFonts w:ascii="Arial" w:hAnsi="Arial" w:cs="Arial"/>
          <w:sz w:val="24"/>
          <w:szCs w:val="24"/>
          <w:shd w:val="clear" w:color="auto" w:fill="FFFFFF"/>
        </w:rPr>
        <w:t>responde a “la</w:t>
      </w:r>
      <w:r w:rsidR="00AF1E83" w:rsidRPr="00AF1E83">
        <w:rPr>
          <w:rFonts w:ascii="Arial" w:hAnsi="Arial" w:cs="Arial"/>
          <w:sz w:val="24"/>
          <w:szCs w:val="24"/>
          <w:shd w:val="clear" w:color="auto" w:fill="FFFFFF"/>
        </w:rPr>
        <w:t xml:space="preserve"> nueva relación del Estado y los Pueblos Indígenas</w:t>
      </w:r>
      <w:r w:rsidR="00AF1E83">
        <w:rPr>
          <w:rFonts w:ascii="Arial" w:hAnsi="Arial" w:cs="Arial"/>
          <w:sz w:val="24"/>
          <w:szCs w:val="24"/>
          <w:shd w:val="clear" w:color="auto" w:fill="FFFFFF"/>
        </w:rPr>
        <w:t xml:space="preserve">” </w:t>
      </w:r>
      <w:r w:rsidR="00923003">
        <w:rPr>
          <w:rFonts w:ascii="Arial" w:hAnsi="Arial" w:cs="Arial"/>
          <w:sz w:val="24"/>
          <w:szCs w:val="24"/>
          <w:shd w:val="clear" w:color="auto" w:fill="FFFFFF"/>
        </w:rPr>
        <w:t>y “</w:t>
      </w:r>
      <w:r w:rsidR="00923003" w:rsidRPr="00923003">
        <w:rPr>
          <w:rFonts w:ascii="Arial" w:hAnsi="Arial" w:cs="Arial"/>
          <w:sz w:val="24"/>
          <w:szCs w:val="24"/>
          <w:shd w:val="clear" w:color="auto" w:fill="FFFFFF"/>
        </w:rPr>
        <w:t>para el</w:t>
      </w:r>
      <w:r w:rsidR="0092300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923003" w:rsidRPr="00923003">
        <w:rPr>
          <w:rFonts w:ascii="Arial" w:hAnsi="Arial" w:cs="Arial"/>
          <w:sz w:val="24"/>
          <w:szCs w:val="24"/>
          <w:shd w:val="clear" w:color="auto" w:fill="FFFFFF"/>
        </w:rPr>
        <w:t>cumplimiento de su mandato reconoce a los Pueblos y Comunidades Indígenas y</w:t>
      </w:r>
      <w:r w:rsidR="0092300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923003" w:rsidRPr="00923003">
        <w:rPr>
          <w:rFonts w:ascii="Arial" w:hAnsi="Arial" w:cs="Arial"/>
          <w:sz w:val="24"/>
          <w:szCs w:val="24"/>
          <w:shd w:val="clear" w:color="auto" w:fill="FFFFFF"/>
        </w:rPr>
        <w:t>Afromexicanas el carácter de sujetos de derecho público</w:t>
      </w:r>
      <w:r w:rsidR="00AF1E83">
        <w:rPr>
          <w:rFonts w:ascii="Arial" w:hAnsi="Arial" w:cs="Arial"/>
          <w:sz w:val="24"/>
          <w:szCs w:val="24"/>
          <w:shd w:val="clear" w:color="auto" w:fill="FFFFFF"/>
        </w:rPr>
        <w:t>”</w:t>
      </w:r>
      <w:r w:rsidR="00157BB0">
        <w:rPr>
          <w:rFonts w:ascii="Arial" w:hAnsi="Arial" w:cs="Arial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06450F" w:rsidRDefault="0006450F" w:rsidP="00064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450F" w:rsidRPr="000C67E4" w:rsidRDefault="0006450F" w:rsidP="0006450F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Raci</w:t>
      </w:r>
      <w:r>
        <w:rPr>
          <w:rFonts w:ascii="Arial" w:hAnsi="Arial" w:cs="Arial"/>
          <w:b/>
          <w:sz w:val="24"/>
          <w:szCs w:val="24"/>
        </w:rPr>
        <w:t>smo</w:t>
      </w:r>
      <w:r>
        <w:rPr>
          <w:rFonts w:ascii="Arial" w:hAnsi="Arial" w:cs="Arial"/>
          <w:b/>
          <w:sz w:val="24"/>
          <w:szCs w:val="24"/>
        </w:rPr>
        <w:t xml:space="preserve">. Ejemplos. </w:t>
      </w:r>
      <w:r w:rsidRPr="000C67E4">
        <w:rPr>
          <w:rFonts w:ascii="Arial" w:hAnsi="Arial" w:cs="Arial"/>
          <w:b/>
          <w:sz w:val="24"/>
          <w:szCs w:val="24"/>
        </w:rPr>
        <w:t xml:space="preserve"> </w:t>
      </w:r>
    </w:p>
    <w:p w:rsidR="0006450F" w:rsidRDefault="0006450F" w:rsidP="00B00F13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F230F6" w:rsidRDefault="00F230F6" w:rsidP="00DD7B5D">
      <w:pPr>
        <w:pStyle w:val="Prrafodelista"/>
        <w:numPr>
          <w:ilvl w:val="0"/>
          <w:numId w:val="3"/>
        </w:numPr>
        <w:spacing w:after="0" w:line="360" w:lineRule="auto"/>
        <w:ind w:left="142" w:hanging="21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En el medio publicitario. Campañas y anuncios </w:t>
      </w:r>
      <w:r w:rsidR="001A1558">
        <w:rPr>
          <w:rFonts w:ascii="Arial" w:hAnsi="Arial" w:cs="Arial"/>
          <w:sz w:val="24"/>
          <w:szCs w:val="24"/>
          <w:shd w:val="clear" w:color="auto" w:fill="FFFFFF"/>
        </w:rPr>
        <w:t xml:space="preserve">en medios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y redes sociales </w:t>
      </w:r>
      <w:r w:rsidR="001A1558">
        <w:rPr>
          <w:rFonts w:ascii="Arial" w:hAnsi="Arial" w:cs="Arial"/>
          <w:sz w:val="24"/>
          <w:szCs w:val="24"/>
          <w:shd w:val="clear" w:color="auto" w:fill="FFFFFF"/>
        </w:rPr>
        <w:t>si</w:t>
      </w:r>
      <w:r w:rsidR="00724677">
        <w:rPr>
          <w:rFonts w:ascii="Arial" w:hAnsi="Arial" w:cs="Arial"/>
          <w:sz w:val="24"/>
          <w:szCs w:val="24"/>
          <w:shd w:val="clear" w:color="auto" w:fill="FFFFFF"/>
        </w:rPr>
        <w:t>e</w:t>
      </w:r>
      <w:r w:rsidR="001A1558">
        <w:rPr>
          <w:rFonts w:ascii="Arial" w:hAnsi="Arial" w:cs="Arial"/>
          <w:sz w:val="24"/>
          <w:szCs w:val="24"/>
          <w:shd w:val="clear" w:color="auto" w:fill="FFFFFF"/>
        </w:rPr>
        <w:t xml:space="preserve">mpre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con “modelos” blancos. </w:t>
      </w:r>
      <w:r w:rsidR="00724677">
        <w:rPr>
          <w:rFonts w:ascii="Arial" w:hAnsi="Arial" w:cs="Arial"/>
          <w:sz w:val="24"/>
          <w:szCs w:val="24"/>
          <w:shd w:val="clear" w:color="auto" w:fill="FFFFFF"/>
        </w:rPr>
        <w:t xml:space="preserve">Como sabemos, desde las convocatorias a “castings” se aclara que no se aceptan personas morenas. </w:t>
      </w:r>
      <w:r>
        <w:rPr>
          <w:rFonts w:ascii="Arial" w:hAnsi="Arial" w:cs="Arial"/>
          <w:sz w:val="24"/>
          <w:szCs w:val="24"/>
          <w:shd w:val="clear" w:color="auto" w:fill="FFFFFF"/>
        </w:rPr>
        <w:t>Un ejemplo son los anuncios de empresas automotrices, en donde poseer un automóvil y de lujo, ahora llamados de calidad Premium, solo se consigue con un poder adquisitivo superior, mismo que se relaciona con personajes bla</w:t>
      </w:r>
      <w:r w:rsidR="001A1558">
        <w:rPr>
          <w:rFonts w:ascii="Arial" w:hAnsi="Arial" w:cs="Arial"/>
          <w:sz w:val="24"/>
          <w:szCs w:val="24"/>
          <w:shd w:val="clear" w:color="auto" w:fill="FFFFFF"/>
        </w:rPr>
        <w:t>ncos, hombres, mujeres y niños.</w:t>
      </w:r>
      <w:r w:rsidR="000B07A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1A6BCB" w:rsidRPr="00DD7B5D" w:rsidRDefault="00F230F6" w:rsidP="00DD7B5D">
      <w:pPr>
        <w:pStyle w:val="Prrafodelista"/>
        <w:numPr>
          <w:ilvl w:val="0"/>
          <w:numId w:val="3"/>
        </w:numPr>
        <w:spacing w:after="0" w:line="360" w:lineRule="auto"/>
        <w:ind w:left="142" w:hanging="21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lastRenderedPageBreak/>
        <w:t>En el medio deportivo de alto rendimiento.</w:t>
      </w:r>
      <w:r w:rsidR="000B07A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24677">
        <w:rPr>
          <w:rFonts w:ascii="Arial" w:hAnsi="Arial" w:cs="Arial"/>
          <w:sz w:val="24"/>
          <w:szCs w:val="24"/>
          <w:shd w:val="clear" w:color="auto" w:fill="FFFFFF"/>
        </w:rPr>
        <w:t xml:space="preserve">Hay una diferenciación racista, que supone que los atletas con rasgos o constitución física catalogada como indígena, solo realizan ciertas actividades deportivas y son mejores 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>o</w:t>
      </w:r>
      <w:r w:rsidR="00724677">
        <w:rPr>
          <w:rFonts w:ascii="Arial" w:hAnsi="Arial" w:cs="Arial"/>
          <w:sz w:val="24"/>
          <w:szCs w:val="24"/>
          <w:shd w:val="clear" w:color="auto" w:fill="FFFFFF"/>
        </w:rPr>
        <w:t xml:space="preserve"> los adecuados para ella. Pensemos en los indígenas mexicanos que corren maratones, o son boxeadores olímpicos. </w:t>
      </w:r>
      <w:r w:rsidR="000B07A9" w:rsidRPr="00724677">
        <w:rPr>
          <w:rFonts w:ascii="Arial" w:hAnsi="Arial" w:cs="Arial"/>
          <w:sz w:val="24"/>
          <w:szCs w:val="24"/>
          <w:shd w:val="clear" w:color="auto" w:fill="FFFFFF"/>
        </w:rPr>
        <w:t xml:space="preserve">En 2016 se conoció el caso de la  </w:t>
      </w:r>
      <w:r w:rsidRPr="00724677">
        <w:rPr>
          <w:rFonts w:ascii="Arial" w:hAnsi="Arial" w:cs="Arial"/>
          <w:sz w:val="24"/>
          <w:szCs w:val="24"/>
          <w:shd w:val="clear" w:color="auto" w:fill="FFFFFF"/>
        </w:rPr>
        <w:t xml:space="preserve">gimnasta </w:t>
      </w:r>
      <w:r w:rsidR="000B07A9" w:rsidRPr="00724677">
        <w:rPr>
          <w:rFonts w:ascii="Arial" w:hAnsi="Arial" w:cs="Arial"/>
          <w:sz w:val="24"/>
          <w:szCs w:val="24"/>
          <w:shd w:val="clear" w:color="auto" w:fill="FFFFFF"/>
        </w:rPr>
        <w:t>Alexa Moreno, originaria de Baj</w:t>
      </w:r>
      <w:r w:rsidR="000B07A9">
        <w:rPr>
          <w:rFonts w:ascii="Arial" w:hAnsi="Arial" w:cs="Arial"/>
          <w:sz w:val="24"/>
          <w:szCs w:val="24"/>
          <w:shd w:val="clear" w:color="auto" w:fill="FFFFFF"/>
        </w:rPr>
        <w:t xml:space="preserve">a California, criticada en México y el extranjero por </w:t>
      </w:r>
      <w:r w:rsidR="000B2ED9">
        <w:rPr>
          <w:rFonts w:ascii="Arial" w:hAnsi="Arial" w:cs="Arial"/>
          <w:sz w:val="24"/>
          <w:szCs w:val="24"/>
          <w:shd w:val="clear" w:color="auto" w:fill="FFFFFF"/>
        </w:rPr>
        <w:t>no poseer e</w:t>
      </w:r>
      <w:r w:rsidR="000B07A9">
        <w:rPr>
          <w:rFonts w:ascii="Arial" w:hAnsi="Arial" w:cs="Arial"/>
          <w:sz w:val="24"/>
          <w:szCs w:val="24"/>
          <w:shd w:val="clear" w:color="auto" w:fill="FFFFFF"/>
        </w:rPr>
        <w:t xml:space="preserve">l físico 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 xml:space="preserve">y rasgos </w:t>
      </w:r>
      <w:r w:rsidR="000B07A9">
        <w:rPr>
          <w:rFonts w:ascii="Arial" w:hAnsi="Arial" w:cs="Arial"/>
          <w:sz w:val="24"/>
          <w:szCs w:val="24"/>
          <w:shd w:val="clear" w:color="auto" w:fill="FFFFFF"/>
        </w:rPr>
        <w:t>esperado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 xml:space="preserve">s para </w:t>
      </w:r>
      <w:r w:rsidR="000B07A9">
        <w:rPr>
          <w:rFonts w:ascii="Arial" w:hAnsi="Arial" w:cs="Arial"/>
          <w:sz w:val="24"/>
          <w:szCs w:val="24"/>
          <w:shd w:val="clear" w:color="auto" w:fill="FFFFFF"/>
        </w:rPr>
        <w:t xml:space="preserve">una gimnasta. </w:t>
      </w:r>
      <w:r w:rsidR="00F06DA1" w:rsidRPr="00DD7B5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923003" w:rsidRDefault="00923003" w:rsidP="0047008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23003" w:rsidRPr="000C67E4" w:rsidRDefault="00923003" w:rsidP="0092300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Racializaci</w:t>
      </w:r>
      <w:r>
        <w:rPr>
          <w:rFonts w:ascii="Arial" w:hAnsi="Arial" w:cs="Arial"/>
          <w:b/>
          <w:sz w:val="24"/>
          <w:szCs w:val="24"/>
        </w:rPr>
        <w:t xml:space="preserve">ón, racialismo y racismo. </w:t>
      </w:r>
      <w:r>
        <w:rPr>
          <w:rFonts w:ascii="Arial" w:hAnsi="Arial" w:cs="Arial"/>
          <w:b/>
          <w:sz w:val="24"/>
          <w:szCs w:val="24"/>
        </w:rPr>
        <w:t xml:space="preserve">Ejemplo. </w:t>
      </w:r>
      <w:r w:rsidRPr="000C67E4">
        <w:rPr>
          <w:rFonts w:ascii="Arial" w:hAnsi="Arial" w:cs="Arial"/>
          <w:b/>
          <w:sz w:val="24"/>
          <w:szCs w:val="24"/>
        </w:rPr>
        <w:t xml:space="preserve"> </w:t>
      </w:r>
    </w:p>
    <w:p w:rsidR="00470081" w:rsidRDefault="00470081" w:rsidP="006B5B6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E358E6" w:rsidRDefault="002513D1" w:rsidP="000D0C5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Estimo que en el tratamiento de la migración es posible identificar los tres conceptos. </w:t>
      </w:r>
      <w:r w:rsidR="00DD059A">
        <w:rPr>
          <w:rFonts w:ascii="Arial" w:hAnsi="Arial" w:cs="Arial"/>
          <w:sz w:val="24"/>
          <w:szCs w:val="24"/>
          <w:shd w:val="clear" w:color="auto" w:fill="FFFFFF"/>
        </w:rPr>
        <w:t xml:space="preserve">Por un lado, </w:t>
      </w:r>
      <w:r w:rsidR="00E358E6">
        <w:rPr>
          <w:rFonts w:ascii="Arial" w:hAnsi="Arial" w:cs="Arial"/>
          <w:sz w:val="24"/>
          <w:szCs w:val="24"/>
          <w:shd w:val="clear" w:color="auto" w:fill="FFFFFF"/>
        </w:rPr>
        <w:t xml:space="preserve">se clasifica a las persona de acuerdo a su 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 xml:space="preserve">raza relacionada con su origen geográfico </w:t>
      </w:r>
      <w:r w:rsidR="00E358E6">
        <w:rPr>
          <w:rFonts w:ascii="Arial" w:hAnsi="Arial" w:cs="Arial"/>
          <w:sz w:val="24"/>
          <w:szCs w:val="24"/>
          <w:shd w:val="clear" w:color="auto" w:fill="FFFFFF"/>
        </w:rPr>
        <w:t xml:space="preserve">y esto supone ciertas características físicas y culturales, incluso morales, todas ellas asignadas en el proceso </w:t>
      </w:r>
      <w:r w:rsidR="00CD6D4B">
        <w:rPr>
          <w:rFonts w:ascii="Arial" w:hAnsi="Arial" w:cs="Arial"/>
          <w:sz w:val="24"/>
          <w:szCs w:val="24"/>
          <w:shd w:val="clear" w:color="auto" w:fill="FFFFFF"/>
        </w:rPr>
        <w:t>socio histórico</w:t>
      </w:r>
      <w:r w:rsidR="00E358E6">
        <w:rPr>
          <w:rFonts w:ascii="Arial" w:hAnsi="Arial" w:cs="Arial"/>
          <w:sz w:val="24"/>
          <w:szCs w:val="24"/>
          <w:shd w:val="clear" w:color="auto" w:fill="FFFFFF"/>
        </w:rPr>
        <w:t xml:space="preserve"> y se utilizan para una forma de clasificaci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>ón ordenada</w:t>
      </w:r>
      <w:r w:rsidR="00E358E6">
        <w:rPr>
          <w:rFonts w:ascii="Arial" w:hAnsi="Arial" w:cs="Arial"/>
          <w:sz w:val="24"/>
          <w:szCs w:val="24"/>
          <w:shd w:val="clear" w:color="auto" w:fill="FFFFFF"/>
        </w:rPr>
        <w:t>. (Racialización)</w:t>
      </w:r>
    </w:p>
    <w:p w:rsidR="00F4435F" w:rsidRDefault="00E358E6" w:rsidP="000D0C5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Ahora, esa clasificación u ordenamiento procedimental burocrático o administrativo, parte de l</w:t>
      </w:r>
      <w:r w:rsidR="00845936">
        <w:rPr>
          <w:rFonts w:ascii="Arial" w:hAnsi="Arial" w:cs="Arial"/>
          <w:sz w:val="24"/>
          <w:szCs w:val="24"/>
          <w:shd w:val="clear" w:color="auto" w:fill="FFFFFF"/>
        </w:rPr>
        <w:t xml:space="preserve">a idea de que las razas existen </w:t>
      </w:r>
      <w:r w:rsidR="00F4435F">
        <w:rPr>
          <w:rFonts w:ascii="Arial" w:hAnsi="Arial" w:cs="Arial"/>
          <w:sz w:val="24"/>
          <w:szCs w:val="24"/>
          <w:shd w:val="clear" w:color="auto" w:fill="FFFFFF"/>
        </w:rPr>
        <w:t xml:space="preserve">(Racismo) y éste da lugar al establecimiento de cuotas conforme se proviene de una u otra raza en cierta región y 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 xml:space="preserve">con </w:t>
      </w:r>
      <w:r w:rsidR="00F4435F">
        <w:rPr>
          <w:rFonts w:ascii="Arial" w:hAnsi="Arial" w:cs="Arial"/>
          <w:sz w:val="24"/>
          <w:szCs w:val="24"/>
          <w:shd w:val="clear" w:color="auto" w:fill="FFFFFF"/>
        </w:rPr>
        <w:t>cierta circunstancia. Así, el país está en posibilidades y se considera un derecho, de regular su acceso, que se justifica en términos num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>éricos. Así</w:t>
      </w:r>
      <w:r w:rsidR="00F4435F">
        <w:rPr>
          <w:rFonts w:ascii="Arial" w:hAnsi="Arial" w:cs="Arial"/>
          <w:sz w:val="24"/>
          <w:szCs w:val="24"/>
          <w:shd w:val="clear" w:color="auto" w:fill="FFFFFF"/>
        </w:rPr>
        <w:t>, hay restricciones para los asiáticos, por ejemplo, específicamente chinos, porque desde el siglo XIX se determinó que su tendencia a la reproducción era muy alta y sus actividades económicas predominantes se orientaban al sector de servicios o terciarios, como el comercio</w:t>
      </w:r>
      <w:r w:rsidR="008C158A">
        <w:rPr>
          <w:rFonts w:ascii="Arial" w:hAnsi="Arial" w:cs="Arial"/>
          <w:sz w:val="24"/>
          <w:szCs w:val="24"/>
          <w:shd w:val="clear" w:color="auto" w:fill="FFFFFF"/>
        </w:rPr>
        <w:t>, un ámbito en donde se desarrolla la clase media naciente mexicana</w:t>
      </w:r>
      <w:r w:rsidR="00F4435F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p w:rsidR="00083001" w:rsidRDefault="00F4435F" w:rsidP="00263A6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No obstante, en la misma política migratoria </w:t>
      </w:r>
      <w:r w:rsidR="001E5A24">
        <w:rPr>
          <w:rFonts w:ascii="Arial" w:hAnsi="Arial" w:cs="Arial"/>
          <w:sz w:val="24"/>
          <w:szCs w:val="24"/>
          <w:shd w:val="clear" w:color="auto" w:fill="FFFFFF"/>
        </w:rPr>
        <w:t xml:space="preserve">que va cambiando, por ejemplo,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desde el año 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 xml:space="preserve">2011 y con reformas hasta el 2019, </w:t>
      </w:r>
      <w:r>
        <w:rPr>
          <w:rFonts w:ascii="Arial" w:hAnsi="Arial" w:cs="Arial"/>
          <w:sz w:val="24"/>
          <w:szCs w:val="24"/>
          <w:shd w:val="clear" w:color="auto" w:fill="FFFFFF"/>
        </w:rPr>
        <w:t>la Ley de Migración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incluye y regula figuras como el de 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>migrante, extranjero, refugiado o asilado político, (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Racialismo) </w:t>
      </w:r>
      <w:r w:rsidR="008C158A">
        <w:rPr>
          <w:rFonts w:ascii="Arial" w:hAnsi="Arial" w:cs="Arial"/>
          <w:sz w:val="24"/>
          <w:szCs w:val="24"/>
          <w:shd w:val="clear" w:color="auto" w:fill="FFFFFF"/>
        </w:rPr>
        <w:t>modificando o tratando de dar un sentido de inclusión al tratamiento de migrantes con problemáticas espec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 xml:space="preserve">íficas en sus países y en donde la distinción se trata de sustentar en </w:t>
      </w:r>
      <w:r w:rsidR="009A742A">
        <w:rPr>
          <w:rFonts w:ascii="Arial" w:hAnsi="Arial" w:cs="Arial"/>
          <w:sz w:val="24"/>
          <w:szCs w:val="24"/>
          <w:shd w:val="clear" w:color="auto" w:fill="FFFFFF"/>
        </w:rPr>
        <w:t xml:space="preserve">conceptos ajustados o renovados </w:t>
      </w:r>
      <w:r w:rsidR="00263A65">
        <w:rPr>
          <w:rFonts w:ascii="Arial" w:hAnsi="Arial" w:cs="Arial"/>
          <w:sz w:val="24"/>
          <w:szCs w:val="24"/>
          <w:shd w:val="clear" w:color="auto" w:fill="FFFFFF"/>
        </w:rPr>
        <w:t>de e</w:t>
      </w:r>
      <w:r w:rsidR="00263A65" w:rsidRPr="00263A65">
        <w:rPr>
          <w:rFonts w:ascii="Arial" w:hAnsi="Arial" w:cs="Arial"/>
          <w:sz w:val="24"/>
          <w:szCs w:val="24"/>
          <w:shd w:val="clear" w:color="auto" w:fill="FFFFFF"/>
        </w:rPr>
        <w:t>xtranjero</w:t>
      </w:r>
      <w:r w:rsidR="009A742A">
        <w:rPr>
          <w:rFonts w:ascii="Arial" w:hAnsi="Arial" w:cs="Arial"/>
          <w:sz w:val="24"/>
          <w:szCs w:val="24"/>
          <w:shd w:val="clear" w:color="auto" w:fill="FFFFFF"/>
        </w:rPr>
        <w:t xml:space="preserve"> y migrante. </w:t>
      </w:r>
    </w:p>
    <w:sectPr w:rsidR="00083001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185" w:rsidRDefault="006E7185" w:rsidP="001A6BCB">
      <w:pPr>
        <w:spacing w:after="0" w:line="240" w:lineRule="auto"/>
      </w:pPr>
      <w:r>
        <w:separator/>
      </w:r>
    </w:p>
  </w:endnote>
  <w:endnote w:type="continuationSeparator" w:id="0">
    <w:p w:rsidR="006E7185" w:rsidRDefault="006E7185" w:rsidP="001A6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39659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A6BCB" w:rsidRPr="001A6BCB" w:rsidRDefault="001A6BCB">
        <w:pPr>
          <w:pStyle w:val="Piedepgina"/>
          <w:jc w:val="right"/>
          <w:rPr>
            <w:sz w:val="20"/>
            <w:szCs w:val="20"/>
          </w:rPr>
        </w:pPr>
        <w:r w:rsidRPr="001A6BCB">
          <w:rPr>
            <w:sz w:val="20"/>
            <w:szCs w:val="20"/>
          </w:rPr>
          <w:fldChar w:fldCharType="begin"/>
        </w:r>
        <w:r w:rsidRPr="001A6BCB">
          <w:rPr>
            <w:sz w:val="20"/>
            <w:szCs w:val="20"/>
          </w:rPr>
          <w:instrText>PAGE   \* MERGEFORMAT</w:instrText>
        </w:r>
        <w:r w:rsidRPr="001A6BCB">
          <w:rPr>
            <w:sz w:val="20"/>
            <w:szCs w:val="20"/>
          </w:rPr>
          <w:fldChar w:fldCharType="separate"/>
        </w:r>
        <w:r w:rsidR="00157BB0" w:rsidRPr="00157BB0">
          <w:rPr>
            <w:noProof/>
            <w:sz w:val="20"/>
            <w:szCs w:val="20"/>
            <w:lang w:val="es-ES"/>
          </w:rPr>
          <w:t>2</w:t>
        </w:r>
        <w:r w:rsidRPr="001A6BCB">
          <w:rPr>
            <w:sz w:val="20"/>
            <w:szCs w:val="20"/>
          </w:rPr>
          <w:fldChar w:fldCharType="end"/>
        </w:r>
      </w:p>
    </w:sdtContent>
  </w:sdt>
  <w:p w:rsidR="001A6BCB" w:rsidRDefault="001A6BC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185" w:rsidRDefault="006E7185" w:rsidP="001A6BCB">
      <w:pPr>
        <w:spacing w:after="0" w:line="240" w:lineRule="auto"/>
      </w:pPr>
      <w:r>
        <w:separator/>
      </w:r>
    </w:p>
  </w:footnote>
  <w:footnote w:type="continuationSeparator" w:id="0">
    <w:p w:rsidR="006E7185" w:rsidRDefault="006E7185" w:rsidP="001A6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7BC1"/>
    <w:multiLevelType w:val="hybridMultilevel"/>
    <w:tmpl w:val="04BE4B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044AE"/>
    <w:multiLevelType w:val="hybridMultilevel"/>
    <w:tmpl w:val="0C1A8E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26D68"/>
    <w:multiLevelType w:val="hybridMultilevel"/>
    <w:tmpl w:val="F3547114"/>
    <w:lvl w:ilvl="0" w:tplc="711EE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7F"/>
    <w:rsid w:val="00006811"/>
    <w:rsid w:val="0006450F"/>
    <w:rsid w:val="00066EA3"/>
    <w:rsid w:val="00076DF7"/>
    <w:rsid w:val="00083001"/>
    <w:rsid w:val="000B07A9"/>
    <w:rsid w:val="000B2ED9"/>
    <w:rsid w:val="000C1C21"/>
    <w:rsid w:val="000C67E4"/>
    <w:rsid w:val="000D0C55"/>
    <w:rsid w:val="000F472D"/>
    <w:rsid w:val="000F6444"/>
    <w:rsid w:val="0010745C"/>
    <w:rsid w:val="00113CDE"/>
    <w:rsid w:val="00140041"/>
    <w:rsid w:val="001540B7"/>
    <w:rsid w:val="00157BB0"/>
    <w:rsid w:val="001A06A0"/>
    <w:rsid w:val="001A1558"/>
    <w:rsid w:val="001A6BCB"/>
    <w:rsid w:val="001C5023"/>
    <w:rsid w:val="001D143E"/>
    <w:rsid w:val="001E5A24"/>
    <w:rsid w:val="002266F8"/>
    <w:rsid w:val="00233423"/>
    <w:rsid w:val="0024289D"/>
    <w:rsid w:val="002513D1"/>
    <w:rsid w:val="00263A65"/>
    <w:rsid w:val="00267766"/>
    <w:rsid w:val="002B0099"/>
    <w:rsid w:val="002C2A68"/>
    <w:rsid w:val="00327621"/>
    <w:rsid w:val="00333077"/>
    <w:rsid w:val="003422F1"/>
    <w:rsid w:val="003D59B4"/>
    <w:rsid w:val="00406D81"/>
    <w:rsid w:val="00416979"/>
    <w:rsid w:val="00470081"/>
    <w:rsid w:val="00484010"/>
    <w:rsid w:val="00491A86"/>
    <w:rsid w:val="004D0F14"/>
    <w:rsid w:val="004F3410"/>
    <w:rsid w:val="005048F1"/>
    <w:rsid w:val="0057098B"/>
    <w:rsid w:val="005863EF"/>
    <w:rsid w:val="005A72A7"/>
    <w:rsid w:val="005D2A66"/>
    <w:rsid w:val="0060015C"/>
    <w:rsid w:val="006230D2"/>
    <w:rsid w:val="00624440"/>
    <w:rsid w:val="006737EE"/>
    <w:rsid w:val="006B1419"/>
    <w:rsid w:val="006B5B65"/>
    <w:rsid w:val="006B7747"/>
    <w:rsid w:val="006E7185"/>
    <w:rsid w:val="006F2CBE"/>
    <w:rsid w:val="007161D6"/>
    <w:rsid w:val="00724677"/>
    <w:rsid w:val="007252D0"/>
    <w:rsid w:val="007506F0"/>
    <w:rsid w:val="0075659C"/>
    <w:rsid w:val="007651AE"/>
    <w:rsid w:val="007726B0"/>
    <w:rsid w:val="007D6BA5"/>
    <w:rsid w:val="007F0954"/>
    <w:rsid w:val="00822BF8"/>
    <w:rsid w:val="00845936"/>
    <w:rsid w:val="008574C7"/>
    <w:rsid w:val="008A7422"/>
    <w:rsid w:val="008B1EE6"/>
    <w:rsid w:val="008C158A"/>
    <w:rsid w:val="008C374C"/>
    <w:rsid w:val="00923003"/>
    <w:rsid w:val="009818C7"/>
    <w:rsid w:val="00997096"/>
    <w:rsid w:val="00997702"/>
    <w:rsid w:val="009A742A"/>
    <w:rsid w:val="009B150A"/>
    <w:rsid w:val="00A025D3"/>
    <w:rsid w:val="00A53279"/>
    <w:rsid w:val="00A5363D"/>
    <w:rsid w:val="00A94B66"/>
    <w:rsid w:val="00AF1E83"/>
    <w:rsid w:val="00B00F13"/>
    <w:rsid w:val="00B816F8"/>
    <w:rsid w:val="00BC574D"/>
    <w:rsid w:val="00BD687D"/>
    <w:rsid w:val="00BF7E43"/>
    <w:rsid w:val="00C07D7F"/>
    <w:rsid w:val="00C268D4"/>
    <w:rsid w:val="00CD6D4B"/>
    <w:rsid w:val="00D00452"/>
    <w:rsid w:val="00D37A76"/>
    <w:rsid w:val="00D96FC5"/>
    <w:rsid w:val="00DD059A"/>
    <w:rsid w:val="00DD7B5D"/>
    <w:rsid w:val="00E23365"/>
    <w:rsid w:val="00E358E6"/>
    <w:rsid w:val="00EA4572"/>
    <w:rsid w:val="00EC4141"/>
    <w:rsid w:val="00F05FD8"/>
    <w:rsid w:val="00F06DA1"/>
    <w:rsid w:val="00F230F6"/>
    <w:rsid w:val="00F4435F"/>
    <w:rsid w:val="00F56650"/>
    <w:rsid w:val="00F74359"/>
    <w:rsid w:val="00FB07BC"/>
    <w:rsid w:val="00FC1C91"/>
    <w:rsid w:val="00FD09D3"/>
    <w:rsid w:val="00FD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39447-3389-483B-A4D4-DE5E3343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6BCB"/>
  </w:style>
  <w:style w:type="paragraph" w:styleId="Piedepgina">
    <w:name w:val="footer"/>
    <w:basedOn w:val="Normal"/>
    <w:link w:val="PiedepginaCar"/>
    <w:uiPriority w:val="99"/>
    <w:unhideWhenUsed/>
    <w:rsid w:val="001A6B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6BCB"/>
  </w:style>
  <w:style w:type="paragraph" w:styleId="Prrafodelista">
    <w:name w:val="List Paragraph"/>
    <w:basedOn w:val="Normal"/>
    <w:uiPriority w:val="34"/>
    <w:qFormat/>
    <w:rsid w:val="002428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679DF-E1EC-4191-A788-256C236F3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600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F W</dc:creator>
  <cp:keywords/>
  <dc:description/>
  <cp:lastModifiedBy>A F W</cp:lastModifiedBy>
  <cp:revision>40</cp:revision>
  <dcterms:created xsi:type="dcterms:W3CDTF">2020-02-22T21:11:00Z</dcterms:created>
  <dcterms:modified xsi:type="dcterms:W3CDTF">2020-02-23T00:29:00Z</dcterms:modified>
</cp:coreProperties>
</file>