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6751F" w14:textId="75C7805E" w:rsidR="002358C4" w:rsidRPr="00262333" w:rsidRDefault="00CB309C" w:rsidP="003E6D7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2333">
        <w:rPr>
          <w:rFonts w:ascii="Arial" w:hAnsi="Arial" w:cs="Arial"/>
          <w:sz w:val="24"/>
          <w:szCs w:val="24"/>
        </w:rPr>
        <w:t>María Fernanda Ramí</w:t>
      </w:r>
      <w:r w:rsidR="003E6D7B" w:rsidRPr="00262333">
        <w:rPr>
          <w:rFonts w:ascii="Arial" w:hAnsi="Arial" w:cs="Arial"/>
          <w:sz w:val="24"/>
          <w:szCs w:val="24"/>
        </w:rPr>
        <w:t>rez Reyes</w:t>
      </w:r>
    </w:p>
    <w:p w14:paraId="4AC7DAA3" w14:textId="4594F502" w:rsidR="003E6D7B" w:rsidRPr="00262333" w:rsidRDefault="003E6D7B" w:rsidP="003E6D7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2333">
        <w:rPr>
          <w:rFonts w:ascii="Arial" w:hAnsi="Arial" w:cs="Arial"/>
          <w:sz w:val="24"/>
          <w:szCs w:val="24"/>
        </w:rPr>
        <w:t xml:space="preserve">1.5 </w:t>
      </w:r>
      <w:r w:rsidR="00F124BE">
        <w:rPr>
          <w:rFonts w:ascii="Arial" w:hAnsi="Arial" w:cs="Arial"/>
          <w:sz w:val="24"/>
          <w:szCs w:val="24"/>
        </w:rPr>
        <w:t>¿Qué</w:t>
      </w:r>
      <w:r w:rsidRPr="00262333">
        <w:rPr>
          <w:rFonts w:ascii="Arial" w:hAnsi="Arial" w:cs="Arial"/>
          <w:sz w:val="24"/>
          <w:szCs w:val="24"/>
        </w:rPr>
        <w:t xml:space="preserve"> es la xenofobia?</w:t>
      </w:r>
    </w:p>
    <w:p w14:paraId="21A7772D" w14:textId="77777777" w:rsidR="00535756" w:rsidRDefault="00CB309C" w:rsidP="003E6D7B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62333">
        <w:rPr>
          <w:rFonts w:ascii="Arial" w:hAnsi="Arial" w:cs="Arial"/>
          <w:sz w:val="24"/>
          <w:szCs w:val="24"/>
        </w:rPr>
        <w:t>En el primer clip</w:t>
      </w:r>
      <w:r w:rsidR="00262333" w:rsidRPr="00262333">
        <w:rPr>
          <w:rFonts w:ascii="Arial" w:hAnsi="Arial" w:cs="Arial"/>
          <w:sz w:val="24"/>
          <w:szCs w:val="24"/>
        </w:rPr>
        <w:t xml:space="preserve"> de la compilación se repiten ideas racistas respecto a las capacidades físicas diferenciadas entre personas de distintas “razas”. Por ejemplo, la idea </w:t>
      </w:r>
      <w:r w:rsidR="00B75A10">
        <w:rPr>
          <w:rFonts w:ascii="Arial" w:hAnsi="Arial" w:cs="Arial"/>
          <w:sz w:val="24"/>
          <w:szCs w:val="24"/>
        </w:rPr>
        <w:t>de que para</w:t>
      </w:r>
      <w:r w:rsidR="00F124BE">
        <w:rPr>
          <w:rFonts w:ascii="Arial" w:hAnsi="Arial" w:cs="Arial"/>
          <w:sz w:val="24"/>
          <w:szCs w:val="24"/>
        </w:rPr>
        <w:t xml:space="preserve"> las personas negras es más fácil adquirir masa muscular o que las personas blancas son mejores para la natación.</w:t>
      </w:r>
      <w:r w:rsidR="00947063">
        <w:rPr>
          <w:rFonts w:ascii="Arial" w:hAnsi="Arial" w:cs="Arial"/>
          <w:sz w:val="24"/>
          <w:szCs w:val="24"/>
        </w:rPr>
        <w:t xml:space="preserve"> Otra idea que perpetua es la asociación entre “raza” y </w:t>
      </w:r>
      <w:r w:rsidR="00B75A10">
        <w:rPr>
          <w:rFonts w:ascii="Arial" w:hAnsi="Arial" w:cs="Arial"/>
          <w:sz w:val="24"/>
          <w:szCs w:val="24"/>
        </w:rPr>
        <w:t>“</w:t>
      </w:r>
      <w:r w:rsidR="00947063">
        <w:rPr>
          <w:rFonts w:ascii="Arial" w:hAnsi="Arial" w:cs="Arial"/>
          <w:sz w:val="24"/>
          <w:szCs w:val="24"/>
        </w:rPr>
        <w:t>temperamento</w:t>
      </w:r>
      <w:r w:rsidR="00B75A10">
        <w:rPr>
          <w:rFonts w:ascii="Arial" w:hAnsi="Arial" w:cs="Arial"/>
          <w:sz w:val="24"/>
          <w:szCs w:val="24"/>
        </w:rPr>
        <w:t xml:space="preserve"> o disposición”, en este caso explicado a través de la biología que los niveles de testosterona</w:t>
      </w:r>
      <w:r w:rsidR="009A73C5">
        <w:rPr>
          <w:rFonts w:ascii="Arial" w:hAnsi="Arial" w:cs="Arial"/>
          <w:sz w:val="24"/>
          <w:szCs w:val="24"/>
        </w:rPr>
        <w:t xml:space="preserve"> hace más agresiva a la población negra.</w:t>
      </w:r>
      <w:r w:rsidR="00F96126">
        <w:rPr>
          <w:rFonts w:ascii="Arial" w:hAnsi="Arial" w:cs="Arial"/>
          <w:sz w:val="24"/>
          <w:szCs w:val="24"/>
        </w:rPr>
        <w:t xml:space="preserve"> Por su parte, el segundo clip perpetua ideas racistas asociadas a los cánones de belleza</w:t>
      </w:r>
      <w:r w:rsidR="00535756">
        <w:rPr>
          <w:rFonts w:ascii="Arial" w:hAnsi="Arial" w:cs="Arial"/>
          <w:sz w:val="24"/>
          <w:szCs w:val="24"/>
        </w:rPr>
        <w:t xml:space="preserve"> hegemónicos occidentalizados,</w:t>
      </w:r>
      <w:r w:rsidR="00F96126">
        <w:rPr>
          <w:rFonts w:ascii="Arial" w:hAnsi="Arial" w:cs="Arial"/>
          <w:sz w:val="24"/>
          <w:szCs w:val="24"/>
        </w:rPr>
        <w:t xml:space="preserve"> y también la relación entre tono de piel </w:t>
      </w:r>
      <w:r w:rsidR="002A2C01">
        <w:rPr>
          <w:rFonts w:ascii="Arial" w:hAnsi="Arial" w:cs="Arial"/>
          <w:sz w:val="24"/>
          <w:szCs w:val="24"/>
        </w:rPr>
        <w:t>y éxito, pues aunque se declara en el eslogan se reafirma con la actriz cuya piel osc</w:t>
      </w:r>
      <w:r w:rsidR="00535756">
        <w:rPr>
          <w:rFonts w:ascii="Arial" w:hAnsi="Arial" w:cs="Arial"/>
          <w:sz w:val="24"/>
          <w:szCs w:val="24"/>
        </w:rPr>
        <w:t>urece y hace una mueca triste.</w:t>
      </w:r>
    </w:p>
    <w:p w14:paraId="1BF7BC44" w14:textId="75056BA9" w:rsidR="00475066" w:rsidRDefault="00535756" w:rsidP="00775D7D">
      <w:pPr>
        <w:spacing w:line="36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el tercer clip se reflejan actitudes racistas y también xenófobas. La mujer </w:t>
      </w:r>
      <w:r w:rsidR="0007067A">
        <w:rPr>
          <w:rFonts w:ascii="Arial" w:hAnsi="Arial" w:cs="Arial"/>
          <w:sz w:val="24"/>
          <w:szCs w:val="24"/>
        </w:rPr>
        <w:t xml:space="preserve">estaba molesta debido a la “falta” de doctores blancos en la clínica y el hospital; sus quejas no sólo se debían a que fuera un doctor “moreno” </w:t>
      </w:r>
      <w:r w:rsidR="006F0CEA">
        <w:rPr>
          <w:rFonts w:ascii="Arial" w:hAnsi="Arial" w:cs="Arial"/>
          <w:sz w:val="24"/>
          <w:szCs w:val="24"/>
        </w:rPr>
        <w:t xml:space="preserve">el que la atendiera, </w:t>
      </w:r>
      <w:r w:rsidR="0007067A">
        <w:rPr>
          <w:rFonts w:ascii="Arial" w:hAnsi="Arial" w:cs="Arial"/>
          <w:sz w:val="24"/>
          <w:szCs w:val="24"/>
        </w:rPr>
        <w:t xml:space="preserve">sino que también </w:t>
      </w:r>
      <w:r w:rsidR="006F0CEA">
        <w:rPr>
          <w:rFonts w:ascii="Arial" w:hAnsi="Arial" w:cs="Arial"/>
          <w:sz w:val="24"/>
          <w:szCs w:val="24"/>
        </w:rPr>
        <w:t>exigía que fuera uno que hablara inglés</w:t>
      </w:r>
      <w:r w:rsidR="00775D7D">
        <w:rPr>
          <w:rFonts w:ascii="Arial" w:hAnsi="Arial" w:cs="Arial"/>
          <w:sz w:val="24"/>
          <w:szCs w:val="24"/>
        </w:rPr>
        <w:t>.</w:t>
      </w:r>
      <w:r w:rsidR="006F0CEA">
        <w:rPr>
          <w:rFonts w:ascii="Arial" w:hAnsi="Arial" w:cs="Arial"/>
          <w:sz w:val="24"/>
          <w:szCs w:val="24"/>
        </w:rPr>
        <w:t xml:space="preserve"> </w:t>
      </w:r>
      <w:r w:rsidR="00775D7D">
        <w:rPr>
          <w:rFonts w:ascii="Arial" w:hAnsi="Arial" w:cs="Arial"/>
          <w:sz w:val="24"/>
          <w:szCs w:val="24"/>
        </w:rPr>
        <w:t xml:space="preserve"> Desde su perspectiva, la gen</w:t>
      </w:r>
      <w:r w:rsidR="00FB1793">
        <w:rPr>
          <w:rFonts w:ascii="Arial" w:hAnsi="Arial" w:cs="Arial"/>
          <w:sz w:val="24"/>
          <w:szCs w:val="24"/>
        </w:rPr>
        <w:t xml:space="preserve">te de color no habla </w:t>
      </w:r>
      <w:r w:rsidR="006F0CEA">
        <w:rPr>
          <w:rFonts w:ascii="Arial" w:hAnsi="Arial" w:cs="Arial"/>
          <w:sz w:val="24"/>
          <w:szCs w:val="24"/>
        </w:rPr>
        <w:t>el idioma</w:t>
      </w:r>
      <w:r w:rsidR="00FB1793">
        <w:rPr>
          <w:rFonts w:ascii="Arial" w:hAnsi="Arial" w:cs="Arial"/>
          <w:sz w:val="24"/>
          <w:szCs w:val="24"/>
        </w:rPr>
        <w:t xml:space="preserve"> y eso también es un reflejo de</w:t>
      </w:r>
      <w:r w:rsidR="00775D7D">
        <w:rPr>
          <w:rFonts w:ascii="Arial" w:hAnsi="Arial" w:cs="Arial"/>
          <w:sz w:val="24"/>
          <w:szCs w:val="24"/>
        </w:rPr>
        <w:t xml:space="preserve"> su origen extranjero</w:t>
      </w:r>
      <w:r w:rsidR="00FB1793">
        <w:rPr>
          <w:rFonts w:ascii="Arial" w:hAnsi="Arial" w:cs="Arial"/>
          <w:sz w:val="24"/>
          <w:szCs w:val="24"/>
        </w:rPr>
        <w:t>. De ese modo se trata de una discriminación doble.</w:t>
      </w:r>
      <w:r w:rsidR="00F7208A">
        <w:rPr>
          <w:rFonts w:ascii="Arial" w:hAnsi="Arial" w:cs="Arial"/>
          <w:sz w:val="24"/>
          <w:szCs w:val="24"/>
        </w:rPr>
        <w:t xml:space="preserve"> El discurso de Donald Trump también es racista y xenófobo aunque </w:t>
      </w:r>
      <w:r w:rsidR="000C08A3">
        <w:rPr>
          <w:rFonts w:ascii="Arial" w:hAnsi="Arial" w:cs="Arial"/>
          <w:sz w:val="24"/>
          <w:szCs w:val="24"/>
        </w:rPr>
        <w:t xml:space="preserve">con más énfasis </w:t>
      </w:r>
      <w:r w:rsidR="005D21FD">
        <w:rPr>
          <w:rFonts w:ascii="Arial" w:hAnsi="Arial" w:cs="Arial"/>
          <w:sz w:val="24"/>
          <w:szCs w:val="24"/>
        </w:rPr>
        <w:t>en este ultimo aspecto. Si bien su discurso contra los migrantes está influido por ideas racistas, el rechazo de Trump se basa principalmente en la nacionalidad u origen geográfico de los migrantes. De ese modo, asocia la nacionalidad mexican</w:t>
      </w:r>
      <w:r w:rsidR="001042DA">
        <w:rPr>
          <w:rFonts w:ascii="Arial" w:hAnsi="Arial" w:cs="Arial"/>
          <w:sz w:val="24"/>
          <w:szCs w:val="24"/>
        </w:rPr>
        <w:t>a con criminalidad y violencia y, por lo tanto, como una amenaza p</w:t>
      </w:r>
      <w:r w:rsidR="00475066">
        <w:rPr>
          <w:rFonts w:ascii="Arial" w:hAnsi="Arial" w:cs="Arial"/>
          <w:sz w:val="24"/>
          <w:szCs w:val="24"/>
        </w:rPr>
        <w:t>ara la sociedad estadounidense.</w:t>
      </w:r>
    </w:p>
    <w:p w14:paraId="701B77C7" w14:textId="3F667FA8" w:rsidR="003E6D7B" w:rsidRPr="00EE4998" w:rsidRDefault="000C4350" w:rsidP="00EE4998">
      <w:pPr>
        <w:spacing w:line="36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clips subsecuentes son casos similares donde también hay varios niveles de intersección entre racismo y xenofobia.</w:t>
      </w:r>
      <w:r w:rsidR="00FF5ADB">
        <w:rPr>
          <w:rFonts w:ascii="Arial" w:hAnsi="Arial" w:cs="Arial"/>
          <w:sz w:val="24"/>
          <w:szCs w:val="24"/>
        </w:rPr>
        <w:t xml:space="preserve"> Ya sea en modo de burlas, chistes, agresiones abiertas, negarse a tocar a un persona, etc.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Un aspecto </w:t>
      </w:r>
      <w:r w:rsidR="00475066">
        <w:rPr>
          <w:rFonts w:ascii="Arial" w:hAnsi="Arial" w:cs="Arial"/>
          <w:sz w:val="24"/>
          <w:szCs w:val="24"/>
        </w:rPr>
        <w:t>importante en la detección de actitudes racistas o xenófobas</w:t>
      </w:r>
      <w:r w:rsidR="00822D9F">
        <w:rPr>
          <w:rFonts w:ascii="Arial" w:hAnsi="Arial" w:cs="Arial"/>
          <w:sz w:val="24"/>
          <w:szCs w:val="24"/>
        </w:rPr>
        <w:t xml:space="preserve"> son las justificaciones o lógicas de las personas que sostienen dichos discursos o actos. </w:t>
      </w:r>
      <w:r w:rsidR="007863EF">
        <w:rPr>
          <w:rFonts w:ascii="Arial" w:hAnsi="Arial" w:cs="Arial"/>
          <w:sz w:val="24"/>
          <w:szCs w:val="24"/>
        </w:rPr>
        <w:t xml:space="preserve">En el caso del racismo se observa un énfasis en la apariencia y color de piel de </w:t>
      </w:r>
      <w:r w:rsidR="007863EF">
        <w:rPr>
          <w:rFonts w:ascii="Arial" w:hAnsi="Arial" w:cs="Arial"/>
          <w:sz w:val="24"/>
          <w:szCs w:val="24"/>
        </w:rPr>
        <w:lastRenderedPageBreak/>
        <w:t xml:space="preserve">los individuos y la naturalización de conductas o prejuicios construidos </w:t>
      </w:r>
      <w:r w:rsidR="00EE4998">
        <w:rPr>
          <w:rFonts w:ascii="Arial" w:hAnsi="Arial" w:cs="Arial"/>
          <w:sz w:val="24"/>
          <w:szCs w:val="24"/>
        </w:rPr>
        <w:t xml:space="preserve">en los distintos imaginarios de cada sociedad, lo cual justifica el rechazo de los Otros. Por otro lado, en el caso de la xenofobia </w:t>
      </w:r>
      <w:r w:rsidR="005D1663">
        <w:rPr>
          <w:rFonts w:ascii="Arial" w:hAnsi="Arial" w:cs="Arial"/>
          <w:sz w:val="24"/>
          <w:szCs w:val="24"/>
        </w:rPr>
        <w:t xml:space="preserve">se alude a la idea de que los extranjeros son una amenaza, principalmente </w:t>
      </w:r>
      <w:r w:rsidR="00953D84">
        <w:rPr>
          <w:rFonts w:ascii="Arial" w:hAnsi="Arial" w:cs="Arial"/>
          <w:sz w:val="24"/>
          <w:szCs w:val="24"/>
        </w:rPr>
        <w:t xml:space="preserve">porque </w:t>
      </w:r>
      <w:r w:rsidR="008A38FC">
        <w:rPr>
          <w:rFonts w:ascii="Arial" w:hAnsi="Arial" w:cs="Arial"/>
          <w:sz w:val="24"/>
          <w:szCs w:val="24"/>
        </w:rPr>
        <w:t>“</w:t>
      </w:r>
      <w:r w:rsidR="00953D84">
        <w:rPr>
          <w:rFonts w:ascii="Arial" w:hAnsi="Arial" w:cs="Arial"/>
          <w:sz w:val="24"/>
          <w:szCs w:val="24"/>
        </w:rPr>
        <w:t>se apropian</w:t>
      </w:r>
      <w:r w:rsidR="008A38FC">
        <w:rPr>
          <w:rFonts w:ascii="Arial" w:hAnsi="Arial" w:cs="Arial"/>
          <w:sz w:val="24"/>
          <w:szCs w:val="24"/>
        </w:rPr>
        <w:t>”</w:t>
      </w:r>
      <w:r w:rsidR="00953D84">
        <w:rPr>
          <w:rFonts w:ascii="Arial" w:hAnsi="Arial" w:cs="Arial"/>
          <w:sz w:val="24"/>
          <w:szCs w:val="24"/>
        </w:rPr>
        <w:t xml:space="preserve"> de recursos y beneficios</w:t>
      </w:r>
      <w:r w:rsidR="008A38FC">
        <w:rPr>
          <w:rFonts w:ascii="Arial" w:hAnsi="Arial" w:cs="Arial"/>
          <w:sz w:val="24"/>
          <w:szCs w:val="24"/>
        </w:rPr>
        <w:t xml:space="preserve">, como empleos y pensiones, de la nación. También se piensa en los extranjeros como amenazas al modo de vida y la seguridad de la población en general. </w:t>
      </w:r>
      <w:r w:rsidR="00562F5A">
        <w:rPr>
          <w:rFonts w:ascii="Arial" w:hAnsi="Arial" w:cs="Arial"/>
          <w:sz w:val="24"/>
          <w:szCs w:val="24"/>
        </w:rPr>
        <w:t>Si bien en algunos casos ocurren intersecciones en ambas categorías, no siempre ocurre de esta forma, y también es importante ser capaces de hacer dicha distinción.</w:t>
      </w:r>
    </w:p>
    <w:sectPr w:rsidR="003E6D7B" w:rsidRPr="00EE499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D7B"/>
    <w:rsid w:val="0007067A"/>
    <w:rsid w:val="000C08A3"/>
    <w:rsid w:val="000C4350"/>
    <w:rsid w:val="001042DA"/>
    <w:rsid w:val="002358C4"/>
    <w:rsid w:val="00262333"/>
    <w:rsid w:val="002A2C01"/>
    <w:rsid w:val="003E6D7B"/>
    <w:rsid w:val="00475066"/>
    <w:rsid w:val="00535756"/>
    <w:rsid w:val="00562F5A"/>
    <w:rsid w:val="005D1663"/>
    <w:rsid w:val="005D21FD"/>
    <w:rsid w:val="006F0CEA"/>
    <w:rsid w:val="00775D7D"/>
    <w:rsid w:val="007863EF"/>
    <w:rsid w:val="00822D9F"/>
    <w:rsid w:val="008A38FC"/>
    <w:rsid w:val="00947063"/>
    <w:rsid w:val="00953D84"/>
    <w:rsid w:val="009A73C5"/>
    <w:rsid w:val="00B75A10"/>
    <w:rsid w:val="00BF58C7"/>
    <w:rsid w:val="00CB309C"/>
    <w:rsid w:val="00EE4998"/>
    <w:rsid w:val="00F124BE"/>
    <w:rsid w:val="00F7208A"/>
    <w:rsid w:val="00F96126"/>
    <w:rsid w:val="00FB1793"/>
    <w:rsid w:val="00FF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3D33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fr-CA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fr-CA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432</Words>
  <Characters>2377</Characters>
  <Application>Microsoft Macintosh Word</Application>
  <DocSecurity>0</DocSecurity>
  <Lines>19</Lines>
  <Paragraphs>5</Paragraphs>
  <ScaleCrop>false</ScaleCrop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Fernanda Ramírez Reyes</dc:creator>
  <cp:keywords/>
  <dc:description/>
  <cp:lastModifiedBy>Fer R</cp:lastModifiedBy>
  <cp:revision>6</cp:revision>
  <dcterms:created xsi:type="dcterms:W3CDTF">2020-02-24T05:20:00Z</dcterms:created>
  <dcterms:modified xsi:type="dcterms:W3CDTF">2020-02-24T05:44:00Z</dcterms:modified>
</cp:coreProperties>
</file>