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E4" w:rsidRDefault="00333077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Racismo y x</w:t>
      </w:r>
      <w:r w:rsidR="000C67E4">
        <w:rPr>
          <w:rFonts w:ascii="Arial" w:hAnsi="Arial" w:cs="Arial"/>
          <w:sz w:val="24"/>
          <w:szCs w:val="24"/>
        </w:rPr>
        <w:t>enofobia vistos desde México</w:t>
      </w:r>
      <w:r w:rsidR="00997702">
        <w:rPr>
          <w:rFonts w:ascii="Arial" w:hAnsi="Arial" w:cs="Arial"/>
          <w:sz w:val="24"/>
          <w:szCs w:val="24"/>
        </w:rPr>
        <w:t>.</w:t>
      </w:r>
    </w:p>
    <w:p w:rsidR="00E9499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 xml:space="preserve">Módulo 1. </w:t>
      </w:r>
      <w:r w:rsidR="00C122CE">
        <w:rPr>
          <w:rFonts w:ascii="Arial" w:hAnsi="Arial" w:cs="Arial"/>
          <w:sz w:val="24"/>
          <w:szCs w:val="24"/>
        </w:rPr>
        <w:t xml:space="preserve">Tarea 1.6. Estereotipo, prejuicio y </w:t>
      </w:r>
      <w:r w:rsidR="00E94992">
        <w:rPr>
          <w:rFonts w:ascii="Arial" w:hAnsi="Arial" w:cs="Arial"/>
          <w:sz w:val="24"/>
          <w:szCs w:val="24"/>
        </w:rPr>
        <w:t>estigma</w:t>
      </w:r>
    </w:p>
    <w:p w:rsidR="00EA4572" w:rsidRPr="00EA4572" w:rsidRDefault="00E9499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C122CE">
        <w:rPr>
          <w:rFonts w:ascii="Arial" w:hAnsi="Arial" w:cs="Arial"/>
          <w:sz w:val="24"/>
          <w:szCs w:val="24"/>
        </w:rPr>
        <w:t xml:space="preserve">n personajes de medios de comunicación. </w:t>
      </w:r>
    </w:p>
    <w:p w:rsidR="008B1EE6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>Alejandra Fernández Wong</w:t>
      </w:r>
    </w:p>
    <w:p w:rsidR="000C67E4" w:rsidRDefault="000C67E4" w:rsidP="000C67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67E4" w:rsidRDefault="000C67E4" w:rsidP="00EA457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85D3E" w:rsidRDefault="00E231DB" w:rsidP="00485D3E">
      <w:pPr>
        <w:spacing w:after="0" w:line="360" w:lineRule="auto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Caricaturas. S</w:t>
      </w:r>
      <w:r w:rsidR="00485D3E">
        <w:rPr>
          <w:rFonts w:ascii="Arial" w:hAnsi="Arial" w:cs="Arial"/>
          <w:b/>
          <w:sz w:val="24"/>
          <w:szCs w:val="24"/>
          <w:shd w:val="clear" w:color="auto" w:fill="FFFFFF"/>
        </w:rPr>
        <w:t>erie de “Supercan”(en español)</w:t>
      </w:r>
    </w:p>
    <w:p w:rsidR="00485D3E" w:rsidRDefault="00485D3E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Esta serie de origen estadounidense se transmitió en México en los años setentas y posteriormente en los años noventa. El personaje central es un perro antropomorfo que se desplaza en dos patas, sería lo que hoy conocemos como 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 xml:space="preserve">un perro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mestizo, se viste, 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 xml:space="preserve">usa lentes,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vive en una casa no de perro e incluso tiene un oficio, es lustrador de zapatos. 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 xml:space="preserve">Hay que precisar que el nombre original de este perro </w:t>
      </w:r>
      <w:r w:rsidR="00637E5B">
        <w:rPr>
          <w:rFonts w:ascii="Arial" w:hAnsi="Arial" w:cs="Arial"/>
          <w:sz w:val="24"/>
          <w:szCs w:val="24"/>
          <w:shd w:val="clear" w:color="auto" w:fill="FFFFFF"/>
        </w:rPr>
        <w:t xml:space="preserve">en inglés 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 xml:space="preserve">es “Underdog” cuando toma la personalidad de un super héroe, </w:t>
      </w:r>
      <w:r w:rsidR="00637E5B">
        <w:rPr>
          <w:rFonts w:ascii="Arial" w:hAnsi="Arial" w:cs="Arial"/>
          <w:sz w:val="24"/>
          <w:szCs w:val="24"/>
          <w:shd w:val="clear" w:color="auto" w:fill="FFFFFF"/>
        </w:rPr>
        <w:t xml:space="preserve">vocablo 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 xml:space="preserve">que no se relaciona 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en lo absoluto 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 xml:space="preserve">con el nombre dado en español. 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>Así que en sí mismo</w:t>
      </w:r>
      <w:r w:rsidR="003C539D">
        <w:rPr>
          <w:rFonts w:ascii="Arial" w:hAnsi="Arial" w:cs="Arial"/>
          <w:sz w:val="24"/>
          <w:szCs w:val="24"/>
          <w:shd w:val="clear" w:color="auto" w:fill="FFFFFF"/>
        </w:rPr>
        <w:t xml:space="preserve"> o de origen</w:t>
      </w:r>
      <w:bookmarkStart w:id="0" w:name="_GoBack"/>
      <w:bookmarkEnd w:id="0"/>
      <w:r w:rsidR="005B2186">
        <w:rPr>
          <w:rFonts w:ascii="Arial" w:hAnsi="Arial" w:cs="Arial"/>
          <w:sz w:val="24"/>
          <w:szCs w:val="24"/>
          <w:shd w:val="clear" w:color="auto" w:fill="FFFFFF"/>
        </w:rPr>
        <w:t xml:space="preserve">, es un personaje </w:t>
      </w:r>
      <w:r w:rsidR="003C539D">
        <w:rPr>
          <w:rFonts w:ascii="Arial" w:hAnsi="Arial" w:cs="Arial"/>
          <w:sz w:val="24"/>
          <w:szCs w:val="24"/>
          <w:shd w:val="clear" w:color="auto" w:fill="FFFFFF"/>
        </w:rPr>
        <w:t xml:space="preserve">estereotipado 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>concebido con pocas oportunidades</w:t>
      </w:r>
      <w:r w:rsidR="005711E6">
        <w:rPr>
          <w:rFonts w:ascii="Arial" w:hAnsi="Arial" w:cs="Arial"/>
          <w:sz w:val="24"/>
          <w:szCs w:val="24"/>
          <w:shd w:val="clear" w:color="auto" w:fill="FFFFFF"/>
        </w:rPr>
        <w:t xml:space="preserve"> por ser pobre y mestizo. </w:t>
      </w:r>
    </w:p>
    <w:p w:rsidR="00FF29A0" w:rsidRDefault="00FF29A0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485D3E" w:rsidRDefault="00485D3E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485D3E">
        <w:rPr>
          <w:rFonts w:ascii="Arial" w:hAnsi="Arial" w:cs="Arial"/>
          <w:b/>
          <w:sz w:val="24"/>
          <w:szCs w:val="24"/>
          <w:shd w:val="clear" w:color="auto" w:fill="FFFFFF"/>
        </w:rPr>
        <w:t xml:space="preserve">Estereotipos: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Las personas pobres o de escasos recursos son buenas y ayudan a los demás. 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>Las personas pobres son ignorantes</w:t>
      </w:r>
      <w:r w:rsidR="00514F4F">
        <w:rPr>
          <w:rFonts w:ascii="Arial" w:hAnsi="Arial" w:cs="Arial"/>
          <w:sz w:val="24"/>
          <w:szCs w:val="24"/>
          <w:shd w:val="clear" w:color="auto" w:fill="FFFFFF"/>
        </w:rPr>
        <w:t xml:space="preserve"> y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 torpes. </w:t>
      </w:r>
      <w:r>
        <w:rPr>
          <w:rFonts w:ascii="Arial" w:hAnsi="Arial" w:cs="Arial"/>
          <w:sz w:val="24"/>
          <w:szCs w:val="24"/>
          <w:shd w:val="clear" w:color="auto" w:fill="FFFFFF"/>
        </w:rPr>
        <w:t>Las personas buenas son altruistas y generosas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, pero </w:t>
      </w:r>
      <w:r>
        <w:rPr>
          <w:rFonts w:ascii="Arial" w:hAnsi="Arial" w:cs="Arial"/>
          <w:sz w:val="24"/>
          <w:szCs w:val="24"/>
          <w:shd w:val="clear" w:color="auto" w:fill="FFFFFF"/>
        </w:rPr>
        <w:t>no tienen mayores ambiciones. Una persona común (y pobre) no tiene poder para ayudar a los dem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ás,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así que 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solo es “superior” 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 xml:space="preserve">y visible 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>c</w:t>
      </w:r>
      <w:r w:rsidR="00514F4F">
        <w:rPr>
          <w:rFonts w:ascii="Arial" w:hAnsi="Arial" w:cs="Arial"/>
          <w:sz w:val="24"/>
          <w:szCs w:val="24"/>
          <w:shd w:val="clear" w:color="auto" w:fill="FFFFFF"/>
        </w:rPr>
        <w:t>uando tiene otros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711E6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>poderes</w:t>
      </w:r>
      <w:r w:rsidR="005711E6">
        <w:rPr>
          <w:rFonts w:ascii="Arial" w:hAnsi="Arial" w:cs="Arial"/>
          <w:sz w:val="24"/>
          <w:szCs w:val="24"/>
          <w:shd w:val="clear" w:color="auto" w:fill="FFFFFF"/>
        </w:rPr>
        <w:t>”</w:t>
      </w:r>
      <w:r w:rsidR="00514F4F">
        <w:rPr>
          <w:rFonts w:ascii="Arial" w:hAnsi="Arial" w:cs="Arial"/>
          <w:sz w:val="24"/>
          <w:szCs w:val="24"/>
          <w:shd w:val="clear" w:color="auto" w:fill="FFFFFF"/>
        </w:rPr>
        <w:t>, mismos que solo pueden ser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>adquiridos de alguna manera externa</w:t>
      </w:r>
      <w:r w:rsidR="00514F4F">
        <w:rPr>
          <w:rFonts w:ascii="Arial" w:hAnsi="Arial" w:cs="Arial"/>
          <w:sz w:val="24"/>
          <w:szCs w:val="24"/>
          <w:shd w:val="clear" w:color="auto" w:fill="FFFFFF"/>
        </w:rPr>
        <w:t>, es decir, no le son “naturales”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B740F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FF29A0" w:rsidRDefault="00FF29A0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514F4F" w:rsidRDefault="002F4BA0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231DB">
        <w:rPr>
          <w:rFonts w:ascii="Arial" w:hAnsi="Arial" w:cs="Arial"/>
          <w:b/>
          <w:sz w:val="24"/>
          <w:szCs w:val="24"/>
          <w:shd w:val="clear" w:color="auto" w:fill="FFFFFF"/>
        </w:rPr>
        <w:t>Prejuicios que podría detonar: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Una 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>persona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 común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 xml:space="preserve"> con un oficio menor no genera interés en los demás, por lo que el amor 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le 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 xml:space="preserve">está restringido, pues 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>quien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 xml:space="preserve">pudiera 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E231DB">
        <w:rPr>
          <w:rFonts w:ascii="Arial" w:hAnsi="Arial" w:cs="Arial"/>
          <w:sz w:val="24"/>
          <w:szCs w:val="24"/>
          <w:shd w:val="clear" w:color="auto" w:fill="FFFFFF"/>
        </w:rPr>
        <w:t>namora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 xml:space="preserve">rse de ella solo lo hará en su faceta de “hombre poderoso”. </w:t>
      </w:r>
    </w:p>
    <w:p w:rsidR="005B2186" w:rsidRDefault="00514F4F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Una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 persona buena y pobre es tonta, por lo que en los actos es su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0973FB">
        <w:rPr>
          <w:rFonts w:ascii="Arial" w:hAnsi="Arial" w:cs="Arial"/>
          <w:sz w:val="24"/>
          <w:szCs w:val="24"/>
          <w:shd w:val="clear" w:color="auto" w:fill="FFFFFF"/>
        </w:rPr>
        <w:t xml:space="preserve">ceptible de ser engañada. 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>Una persona pobre y mestiza no es tratada de igual manera que alguien poderoso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o exitoso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cualidades </w:t>
      </w:r>
      <w:r w:rsidR="0036395C">
        <w:rPr>
          <w:rFonts w:ascii="Arial" w:hAnsi="Arial" w:cs="Arial"/>
          <w:sz w:val="24"/>
          <w:szCs w:val="24"/>
          <w:shd w:val="clear" w:color="auto" w:fill="FFFFFF"/>
        </w:rPr>
        <w:t xml:space="preserve">otorgadas a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otro tipo de personas, por tanto, 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 xml:space="preserve">es </w:t>
      </w:r>
      <w:proofErr w:type="spellStart"/>
      <w:r w:rsidR="005B2186">
        <w:rPr>
          <w:rFonts w:ascii="Arial" w:hAnsi="Arial" w:cs="Arial"/>
          <w:sz w:val="24"/>
          <w:szCs w:val="24"/>
          <w:shd w:val="clear" w:color="auto" w:fill="FFFFFF"/>
        </w:rPr>
        <w:t>inferiorizada</w:t>
      </w:r>
      <w:proofErr w:type="spellEnd"/>
      <w:r w:rsidR="005B2186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:rsidR="00FF29A0" w:rsidRDefault="00FF29A0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BA341E" w:rsidRDefault="002443D3" w:rsidP="00485D3E">
      <w:pPr>
        <w:pStyle w:val="Prrafode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5B2186">
        <w:rPr>
          <w:rFonts w:ascii="Arial" w:hAnsi="Arial" w:cs="Arial"/>
          <w:b/>
          <w:sz w:val="24"/>
          <w:szCs w:val="24"/>
          <w:shd w:val="clear" w:color="auto" w:fill="FFFFFF"/>
        </w:rPr>
        <w:t>E</w:t>
      </w:r>
      <w:r w:rsidR="00D342A4" w:rsidRPr="005B2186">
        <w:rPr>
          <w:rFonts w:ascii="Arial" w:hAnsi="Arial" w:cs="Arial"/>
          <w:b/>
          <w:sz w:val="24"/>
          <w:szCs w:val="24"/>
          <w:shd w:val="clear" w:color="auto" w:fill="FFFFFF"/>
        </w:rPr>
        <w:t>stigma</w:t>
      </w:r>
      <w:r w:rsidR="005B2186" w:rsidRPr="005B2186">
        <w:rPr>
          <w:rFonts w:ascii="Arial" w:hAnsi="Arial" w:cs="Arial"/>
          <w:b/>
          <w:sz w:val="24"/>
          <w:szCs w:val="24"/>
          <w:shd w:val="clear" w:color="auto" w:fill="FFFFFF"/>
        </w:rPr>
        <w:t>s</w:t>
      </w:r>
      <w:r w:rsidR="00D342A4">
        <w:rPr>
          <w:rFonts w:ascii="Arial" w:hAnsi="Arial" w:cs="Arial"/>
          <w:sz w:val="24"/>
          <w:szCs w:val="24"/>
          <w:shd w:val="clear" w:color="auto" w:fill="FFFFFF"/>
        </w:rPr>
        <w:t>: ser pobre, ser mestizo</w:t>
      </w:r>
      <w:r w:rsidR="005B2186">
        <w:rPr>
          <w:rFonts w:ascii="Arial" w:hAnsi="Arial" w:cs="Arial"/>
          <w:sz w:val="24"/>
          <w:szCs w:val="24"/>
          <w:shd w:val="clear" w:color="auto" w:fill="FFFFFF"/>
        </w:rPr>
        <w:t>, tener solo un oficio</w:t>
      </w:r>
      <w:r w:rsidR="00204B17">
        <w:rPr>
          <w:rFonts w:ascii="Arial" w:hAnsi="Arial" w:cs="Arial"/>
          <w:sz w:val="24"/>
          <w:szCs w:val="24"/>
          <w:shd w:val="clear" w:color="auto" w:fill="FFFFFF"/>
        </w:rPr>
        <w:t>.</w:t>
      </w:r>
    </w:p>
    <w:sectPr w:rsidR="00BA341E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722" w:rsidRDefault="000E7722" w:rsidP="001A6BCB">
      <w:pPr>
        <w:spacing w:after="0" w:line="240" w:lineRule="auto"/>
      </w:pPr>
      <w:r>
        <w:separator/>
      </w:r>
    </w:p>
  </w:endnote>
  <w:endnote w:type="continuationSeparator" w:id="0">
    <w:p w:rsidR="000E7722" w:rsidRDefault="000E7722" w:rsidP="001A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3965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A6BCB" w:rsidRPr="001A6BCB" w:rsidRDefault="001A6BCB">
        <w:pPr>
          <w:pStyle w:val="Piedepgina"/>
          <w:jc w:val="right"/>
          <w:rPr>
            <w:sz w:val="20"/>
            <w:szCs w:val="20"/>
          </w:rPr>
        </w:pPr>
        <w:r w:rsidRPr="001A6BCB">
          <w:rPr>
            <w:sz w:val="20"/>
            <w:szCs w:val="20"/>
          </w:rPr>
          <w:fldChar w:fldCharType="begin"/>
        </w:r>
        <w:r w:rsidRPr="001A6BCB">
          <w:rPr>
            <w:sz w:val="20"/>
            <w:szCs w:val="20"/>
          </w:rPr>
          <w:instrText>PAGE   \* MERGEFORMAT</w:instrText>
        </w:r>
        <w:r w:rsidRPr="001A6BCB">
          <w:rPr>
            <w:sz w:val="20"/>
            <w:szCs w:val="20"/>
          </w:rPr>
          <w:fldChar w:fldCharType="separate"/>
        </w:r>
        <w:r w:rsidR="003C539D" w:rsidRPr="003C539D">
          <w:rPr>
            <w:noProof/>
            <w:sz w:val="20"/>
            <w:szCs w:val="20"/>
            <w:lang w:val="es-ES"/>
          </w:rPr>
          <w:t>1</w:t>
        </w:r>
        <w:r w:rsidRPr="001A6BCB">
          <w:rPr>
            <w:sz w:val="20"/>
            <w:szCs w:val="20"/>
          </w:rPr>
          <w:fldChar w:fldCharType="end"/>
        </w:r>
      </w:p>
    </w:sdtContent>
  </w:sdt>
  <w:p w:rsidR="001A6BCB" w:rsidRDefault="001A6B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722" w:rsidRDefault="000E7722" w:rsidP="001A6BCB">
      <w:pPr>
        <w:spacing w:after="0" w:line="240" w:lineRule="auto"/>
      </w:pPr>
      <w:r>
        <w:separator/>
      </w:r>
    </w:p>
  </w:footnote>
  <w:footnote w:type="continuationSeparator" w:id="0">
    <w:p w:rsidR="000E7722" w:rsidRDefault="000E7722" w:rsidP="001A6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7BC1"/>
    <w:multiLevelType w:val="hybridMultilevel"/>
    <w:tmpl w:val="04BE4B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044AE"/>
    <w:multiLevelType w:val="hybridMultilevel"/>
    <w:tmpl w:val="0C1A8E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82F65"/>
    <w:multiLevelType w:val="hybridMultilevel"/>
    <w:tmpl w:val="B61027AE"/>
    <w:lvl w:ilvl="0" w:tplc="E40423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9226D68"/>
    <w:multiLevelType w:val="hybridMultilevel"/>
    <w:tmpl w:val="F3547114"/>
    <w:lvl w:ilvl="0" w:tplc="711EE86C">
      <w:start w:val="1"/>
      <w:numFmt w:val="decimal"/>
      <w:lvlText w:val="%1."/>
      <w:lvlJc w:val="left"/>
      <w:pPr>
        <w:ind w:left="914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869" w:hanging="360"/>
      </w:pPr>
    </w:lvl>
    <w:lvl w:ilvl="2" w:tplc="080A001B" w:tentative="1">
      <w:start w:val="1"/>
      <w:numFmt w:val="lowerRoman"/>
      <w:lvlText w:val="%3."/>
      <w:lvlJc w:val="right"/>
      <w:pPr>
        <w:ind w:left="10589" w:hanging="180"/>
      </w:pPr>
    </w:lvl>
    <w:lvl w:ilvl="3" w:tplc="080A000F" w:tentative="1">
      <w:start w:val="1"/>
      <w:numFmt w:val="decimal"/>
      <w:lvlText w:val="%4."/>
      <w:lvlJc w:val="left"/>
      <w:pPr>
        <w:ind w:left="11309" w:hanging="360"/>
      </w:pPr>
    </w:lvl>
    <w:lvl w:ilvl="4" w:tplc="080A0019" w:tentative="1">
      <w:start w:val="1"/>
      <w:numFmt w:val="lowerLetter"/>
      <w:lvlText w:val="%5."/>
      <w:lvlJc w:val="left"/>
      <w:pPr>
        <w:ind w:left="12029" w:hanging="360"/>
      </w:pPr>
    </w:lvl>
    <w:lvl w:ilvl="5" w:tplc="080A001B" w:tentative="1">
      <w:start w:val="1"/>
      <w:numFmt w:val="lowerRoman"/>
      <w:lvlText w:val="%6."/>
      <w:lvlJc w:val="right"/>
      <w:pPr>
        <w:ind w:left="12749" w:hanging="180"/>
      </w:pPr>
    </w:lvl>
    <w:lvl w:ilvl="6" w:tplc="080A000F" w:tentative="1">
      <w:start w:val="1"/>
      <w:numFmt w:val="decimal"/>
      <w:lvlText w:val="%7."/>
      <w:lvlJc w:val="left"/>
      <w:pPr>
        <w:ind w:left="13469" w:hanging="360"/>
      </w:pPr>
    </w:lvl>
    <w:lvl w:ilvl="7" w:tplc="080A0019" w:tentative="1">
      <w:start w:val="1"/>
      <w:numFmt w:val="lowerLetter"/>
      <w:lvlText w:val="%8."/>
      <w:lvlJc w:val="left"/>
      <w:pPr>
        <w:ind w:left="14189" w:hanging="360"/>
      </w:pPr>
    </w:lvl>
    <w:lvl w:ilvl="8" w:tplc="080A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7F"/>
    <w:rsid w:val="00006811"/>
    <w:rsid w:val="0006450F"/>
    <w:rsid w:val="00066EA3"/>
    <w:rsid w:val="00076DF7"/>
    <w:rsid w:val="00083001"/>
    <w:rsid w:val="000973FB"/>
    <w:rsid w:val="000B07A9"/>
    <w:rsid w:val="000B2ED9"/>
    <w:rsid w:val="000C1C21"/>
    <w:rsid w:val="000C49D0"/>
    <w:rsid w:val="000C67E4"/>
    <w:rsid w:val="000D0C55"/>
    <w:rsid w:val="000E7722"/>
    <w:rsid w:val="000F472D"/>
    <w:rsid w:val="000F6444"/>
    <w:rsid w:val="0010745C"/>
    <w:rsid w:val="00113CDE"/>
    <w:rsid w:val="00121A73"/>
    <w:rsid w:val="00140041"/>
    <w:rsid w:val="001540B7"/>
    <w:rsid w:val="00157BB0"/>
    <w:rsid w:val="00171A24"/>
    <w:rsid w:val="001A06A0"/>
    <w:rsid w:val="001A1558"/>
    <w:rsid w:val="001A6BCB"/>
    <w:rsid w:val="001C5023"/>
    <w:rsid w:val="001D143E"/>
    <w:rsid w:val="001E5A24"/>
    <w:rsid w:val="002000D4"/>
    <w:rsid w:val="00204B17"/>
    <w:rsid w:val="0021172E"/>
    <w:rsid w:val="002266F8"/>
    <w:rsid w:val="00233423"/>
    <w:rsid w:val="00233F7D"/>
    <w:rsid w:val="0024289D"/>
    <w:rsid w:val="002443D3"/>
    <w:rsid w:val="00250396"/>
    <w:rsid w:val="002513D1"/>
    <w:rsid w:val="00256282"/>
    <w:rsid w:val="00263A65"/>
    <w:rsid w:val="00267766"/>
    <w:rsid w:val="002B0099"/>
    <w:rsid w:val="002C2A68"/>
    <w:rsid w:val="002C497C"/>
    <w:rsid w:val="002F4BA0"/>
    <w:rsid w:val="00327621"/>
    <w:rsid w:val="003308E6"/>
    <w:rsid w:val="00333077"/>
    <w:rsid w:val="003422F1"/>
    <w:rsid w:val="0036395C"/>
    <w:rsid w:val="003C539D"/>
    <w:rsid w:val="003D59B4"/>
    <w:rsid w:val="00406D81"/>
    <w:rsid w:val="00416979"/>
    <w:rsid w:val="00470081"/>
    <w:rsid w:val="00484010"/>
    <w:rsid w:val="00485D3E"/>
    <w:rsid w:val="00491A86"/>
    <w:rsid w:val="004D0F14"/>
    <w:rsid w:val="004F2592"/>
    <w:rsid w:val="004F3410"/>
    <w:rsid w:val="005048F1"/>
    <w:rsid w:val="00514F4F"/>
    <w:rsid w:val="005177FF"/>
    <w:rsid w:val="005501AC"/>
    <w:rsid w:val="0057098B"/>
    <w:rsid w:val="005711E6"/>
    <w:rsid w:val="005863EF"/>
    <w:rsid w:val="005A72A7"/>
    <w:rsid w:val="005B2186"/>
    <w:rsid w:val="005B6626"/>
    <w:rsid w:val="005D2A66"/>
    <w:rsid w:val="0060015C"/>
    <w:rsid w:val="006230D2"/>
    <w:rsid w:val="00624440"/>
    <w:rsid w:val="00637E5B"/>
    <w:rsid w:val="006737EE"/>
    <w:rsid w:val="006B1419"/>
    <w:rsid w:val="006B5B65"/>
    <w:rsid w:val="006B7747"/>
    <w:rsid w:val="006C77AE"/>
    <w:rsid w:val="006E7185"/>
    <w:rsid w:val="006F0759"/>
    <w:rsid w:val="006F2CBE"/>
    <w:rsid w:val="007161D6"/>
    <w:rsid w:val="00724677"/>
    <w:rsid w:val="007252D0"/>
    <w:rsid w:val="007506F0"/>
    <w:rsid w:val="0075659C"/>
    <w:rsid w:val="007651AE"/>
    <w:rsid w:val="007726B0"/>
    <w:rsid w:val="007D6BA5"/>
    <w:rsid w:val="007F0954"/>
    <w:rsid w:val="0080060C"/>
    <w:rsid w:val="00822BF8"/>
    <w:rsid w:val="00841977"/>
    <w:rsid w:val="00845936"/>
    <w:rsid w:val="008574C7"/>
    <w:rsid w:val="008A7422"/>
    <w:rsid w:val="008B1EE6"/>
    <w:rsid w:val="008C158A"/>
    <w:rsid w:val="008C374C"/>
    <w:rsid w:val="00923003"/>
    <w:rsid w:val="009818C7"/>
    <w:rsid w:val="009919E9"/>
    <w:rsid w:val="00997096"/>
    <w:rsid w:val="00997702"/>
    <w:rsid w:val="009A742A"/>
    <w:rsid w:val="009B150A"/>
    <w:rsid w:val="00A025D3"/>
    <w:rsid w:val="00A53279"/>
    <w:rsid w:val="00A5363D"/>
    <w:rsid w:val="00A94B66"/>
    <w:rsid w:val="00AC2F8A"/>
    <w:rsid w:val="00AC4EA6"/>
    <w:rsid w:val="00AF1E83"/>
    <w:rsid w:val="00AF6300"/>
    <w:rsid w:val="00B00F13"/>
    <w:rsid w:val="00B573AB"/>
    <w:rsid w:val="00B740FB"/>
    <w:rsid w:val="00B816F8"/>
    <w:rsid w:val="00B929D0"/>
    <w:rsid w:val="00BA341E"/>
    <w:rsid w:val="00BC574D"/>
    <w:rsid w:val="00BD687D"/>
    <w:rsid w:val="00BF7E43"/>
    <w:rsid w:val="00C07D7F"/>
    <w:rsid w:val="00C122CE"/>
    <w:rsid w:val="00C268D4"/>
    <w:rsid w:val="00C9772C"/>
    <w:rsid w:val="00CA6BA0"/>
    <w:rsid w:val="00CD6D4B"/>
    <w:rsid w:val="00D00452"/>
    <w:rsid w:val="00D26EF5"/>
    <w:rsid w:val="00D342A4"/>
    <w:rsid w:val="00D37A76"/>
    <w:rsid w:val="00D6364F"/>
    <w:rsid w:val="00D96FC5"/>
    <w:rsid w:val="00DD059A"/>
    <w:rsid w:val="00DD7B5D"/>
    <w:rsid w:val="00E17C7E"/>
    <w:rsid w:val="00E231DB"/>
    <w:rsid w:val="00E23365"/>
    <w:rsid w:val="00E3445A"/>
    <w:rsid w:val="00E358E6"/>
    <w:rsid w:val="00E474E5"/>
    <w:rsid w:val="00E94992"/>
    <w:rsid w:val="00EA4572"/>
    <w:rsid w:val="00EA4CA0"/>
    <w:rsid w:val="00EC4141"/>
    <w:rsid w:val="00F05FD8"/>
    <w:rsid w:val="00F06DA1"/>
    <w:rsid w:val="00F230F6"/>
    <w:rsid w:val="00F4435F"/>
    <w:rsid w:val="00F56650"/>
    <w:rsid w:val="00F66EE3"/>
    <w:rsid w:val="00F74359"/>
    <w:rsid w:val="00FB07BC"/>
    <w:rsid w:val="00FC1C91"/>
    <w:rsid w:val="00FD09D3"/>
    <w:rsid w:val="00FD24F7"/>
    <w:rsid w:val="00FE4385"/>
    <w:rsid w:val="00FF2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39447-3389-483B-A4D4-DE5E3343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6BCB"/>
  </w:style>
  <w:style w:type="paragraph" w:styleId="Piedepgina">
    <w:name w:val="footer"/>
    <w:basedOn w:val="Normal"/>
    <w:link w:val="Piedepgina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6BCB"/>
  </w:style>
  <w:style w:type="paragraph" w:styleId="Prrafodelista">
    <w:name w:val="List Paragraph"/>
    <w:basedOn w:val="Normal"/>
    <w:uiPriority w:val="34"/>
    <w:qFormat/>
    <w:rsid w:val="002428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7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4F47F-0B03-4EF2-8894-E6E5DACA0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288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F W</dc:creator>
  <cp:keywords/>
  <dc:description/>
  <cp:lastModifiedBy>A F W</cp:lastModifiedBy>
  <cp:revision>81</cp:revision>
  <dcterms:created xsi:type="dcterms:W3CDTF">2020-02-22T21:11:00Z</dcterms:created>
  <dcterms:modified xsi:type="dcterms:W3CDTF">2020-02-23T21:50:00Z</dcterms:modified>
</cp:coreProperties>
</file>